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3C6BF54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C6BF549"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C6BF549"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A02392" w14:paraId="4F9450A3" w14:textId="01858CA4">
            <w:r>
              <w:t>Taylor Wessing</w:t>
            </w:r>
          </w:p>
        </w:tc>
      </w:tr>
      <w:tr w:rsidR="00093CA9" w:rsidTr="3C6BF549"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C6BF549"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633D69" w14:paraId="624F8F71" w14:textId="37C8F38E">
            <w:r>
              <w:t>Germany</w:t>
            </w:r>
          </w:p>
        </w:tc>
      </w:tr>
      <w:tr w:rsidRPr="00E50B13" w:rsidR="00093CA9" w:rsidTr="3C6BF549"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C6BF549"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F52296" w14:paraId="313A697B" w14:textId="1A234BB9">
            <w:r w:rsidRPr="00F52296">
              <w:t>Bundesbank Climate Stress Testing and Risk Scenarios </w:t>
            </w:r>
          </w:p>
        </w:tc>
      </w:tr>
      <w:tr w:rsidR="00093CA9" w:rsidTr="3C6BF549"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C6BF549"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3C6BF549" w:rsidRDefault="00093CA9" w14:paraId="4E210023" w14:textId="46B8E5B2">
            <w:pPr>
              <w:spacing w:before="0" w:beforeAutospacing="off" w:after="0" w:afterAutospacing="off"/>
              <w:ind w:left="360" w:right="0" w:hanging="0"/>
              <w:rPr>
                <w:noProof w:val="0"/>
                <w:lang w:val="en-GB"/>
              </w:rPr>
            </w:pPr>
            <w:hyperlink r:id="R05fc1bafa03d4dab">
              <w:r w:rsidRPr="3C6BF549" w:rsidR="44C9111A">
                <w:rPr>
                  <w:rStyle w:val="Hyperlink"/>
                  <w:noProof w:val="0"/>
                  <w:lang w:val="en-GB"/>
                </w:rPr>
                <w:t>Climate transition risk stress test for the German financial system</w:t>
              </w:r>
            </w:hyperlink>
          </w:p>
          <w:p w:rsidR="00093CA9" w:rsidP="3C6BF549" w:rsidRDefault="00093CA9" w14:paraId="2866298B" w14:textId="00DBB592">
            <w:pPr>
              <w:pStyle w:val="ListParagraph"/>
              <w:spacing w:before="0" w:beforeAutospacing="off" w:after="0" w:afterAutospacing="off"/>
              <w:ind w:left="360" w:right="0" w:hanging="0"/>
              <w:rPr>
                <w:rFonts w:ascii="Calibri" w:hAnsi="Calibri" w:eastAsia="Calibri" w:cs="Calibri"/>
                <w:strike w:val="0"/>
                <w:dstrike w:val="0"/>
                <w:noProof w:val="0"/>
                <w:color w:val="0563C1"/>
                <w:sz w:val="24"/>
                <w:szCs w:val="24"/>
                <w:u w:val="single"/>
                <w:lang w:val="en-GB"/>
              </w:rPr>
            </w:pPr>
            <w:hyperlink r:id="Rfd07638430484d13">
              <w:r w:rsidRPr="3C6BF549" w:rsidR="2D091BC1">
                <w:rPr>
                  <w:rStyle w:val="Hyperlink"/>
                  <w:rFonts w:ascii="Calibri" w:hAnsi="Calibri" w:eastAsia="Calibri" w:cs="Calibri"/>
                  <w:strike w:val="0"/>
                  <w:dstrike w:val="0"/>
                  <w:noProof w:val="0"/>
                  <w:color w:val="0563C1"/>
                  <w:sz w:val="24"/>
                  <w:szCs w:val="24"/>
                  <w:u w:val="single"/>
                  <w:lang w:val="en-GB"/>
                </w:rPr>
                <w:t>Climate stress test for the German banking sector: Impact of the green transition on corporate loan portfolios | Deutsche Bundesbank</w:t>
              </w:r>
            </w:hyperlink>
            <w:r w:rsidRPr="3C6BF549" w:rsidR="2D091BC1">
              <w:rPr>
                <w:rFonts w:ascii="Calibri" w:hAnsi="Calibri" w:eastAsia="Calibri" w:cs="Calibri"/>
                <w:noProof w:val="0"/>
                <w:sz w:val="24"/>
                <w:szCs w:val="24"/>
                <w:lang w:val="en-US"/>
              </w:rPr>
              <w:t xml:space="preserve"> / </w:t>
            </w:r>
            <w:hyperlink r:id="R4f13030bcdf0495b">
              <w:r w:rsidRPr="3C6BF549" w:rsidR="2D091BC1">
                <w:rPr>
                  <w:rStyle w:val="Hyperlink"/>
                  <w:rFonts w:ascii="Calibri" w:hAnsi="Calibri" w:eastAsia="Calibri" w:cs="Calibri"/>
                  <w:strike w:val="0"/>
                  <w:dstrike w:val="0"/>
                  <w:noProof w:val="0"/>
                  <w:color w:val="0563C1"/>
                  <w:sz w:val="24"/>
                  <w:szCs w:val="24"/>
                  <w:u w:val="single"/>
                  <w:lang w:val="en-GB"/>
                </w:rPr>
                <w:t>Getting the full picture: the road ahead for climate stress testing | Deutsche Bundesbank</w:t>
              </w:r>
            </w:hyperlink>
          </w:p>
          <w:p w:rsidR="00093CA9" w:rsidP="00093CA9" w:rsidRDefault="00093CA9" w14:paraId="1523C232" w14:textId="69460E3F">
            <w:r w:rsidR="7D452E0A">
              <w:rPr/>
              <w:t xml:space="preserve"> </w:t>
            </w:r>
          </w:p>
        </w:tc>
      </w:tr>
      <w:tr w:rsidRPr="005A2023" w:rsidR="00093CA9" w:rsidTr="3C6BF549"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C6BF549"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3C6BF549"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3C6BF549"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3C6BF549"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46B574FF"/>
        </w:tc>
      </w:tr>
      <w:tr w:rsidR="00093CA9" w:rsidTr="3C6BF549"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325060" w14:paraId="0A5E7122" w14:textId="46369847">
            <w:r>
              <w:t>X</w:t>
            </w:r>
          </w:p>
        </w:tc>
      </w:tr>
      <w:tr w:rsidR="00093CA9" w:rsidTr="3C6BF549"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093CA9" w14:paraId="791241EA" w14:textId="377CB841"/>
        </w:tc>
      </w:tr>
      <w:tr w:rsidR="00093CA9" w:rsidTr="3C6BF549"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C6BF549"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3C6BF549" w:rsidRDefault="00093CA9" w14:paraId="18257824" w14:textId="6AA1ADCE">
            <w:pPr>
              <w:spacing w:before="120" w:beforeAutospacing="off" w:after="120" w:afterAutospacing="off"/>
            </w:pPr>
            <w:r w:rsidRPr="3C6BF549" w:rsidR="2BDC7ED2">
              <w:rPr>
                <w:rFonts w:ascii="Calibri" w:hAnsi="Calibri" w:eastAsia="Calibri" w:cs="Calibri"/>
                <w:noProof w:val="0"/>
                <w:sz w:val="24"/>
                <w:szCs w:val="24"/>
                <w:lang w:val="en-GB"/>
              </w:rPr>
              <w:t>The stress tests envisaged by Bundesbank is as of now just a discussion paper which is read in the market as something that will be taken into account by regulators in the future and is basically also covered broadly by MaRisk.</w:t>
            </w:r>
          </w:p>
        </w:tc>
      </w:tr>
      <w:tr w:rsidR="00093CA9" w:rsidTr="3C6BF549"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C6BF549"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77777777"/>
        </w:tc>
      </w:tr>
      <w:tr w:rsidR="00093CA9" w:rsidTr="3C6BF549"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073D3CB0">
            <w:r w:rsidR="5150DB1E">
              <w:rPr/>
              <w:t>x</w:t>
            </w:r>
          </w:p>
        </w:tc>
      </w:tr>
      <w:tr w:rsidR="003D6DA5" w:rsidTr="3C6BF549"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3C6BF549"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3C6BF549"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3C6BF549"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3C6BF549"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C6BF549"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4FD33A4A">
            <w:r w:rsidR="38A55021">
              <w:rPr/>
              <w:t>So far, this is a discussion paper</w:t>
            </w:r>
            <w:r w:rsidR="2BFFA4FE">
              <w:rPr/>
              <w:t>, a technical paper</w:t>
            </w:r>
            <w:r w:rsidR="38A55021">
              <w:rPr/>
              <w:t xml:space="preserve"> and mentioned in a </w:t>
            </w:r>
            <w:r w:rsidR="38A55021">
              <w:rPr/>
              <w:t>spe</w:t>
            </w:r>
            <w:r w:rsidR="5E13BD2B">
              <w:rPr/>
              <w:t>e</w:t>
            </w:r>
            <w:r w:rsidR="38A55021">
              <w:rPr/>
              <w:t>ch</w:t>
            </w:r>
            <w:r w:rsidR="38A55021">
              <w:rPr/>
              <w:t xml:space="preserve"> by Sabine </w:t>
            </w:r>
            <w:r w:rsidR="38A55021">
              <w:rPr/>
              <w:t>Mauderer</w:t>
            </w:r>
            <w:r w:rsidR="38A55021">
              <w:rPr/>
              <w:t>.</w:t>
            </w:r>
          </w:p>
        </w:tc>
      </w:tr>
      <w:tr w:rsidR="00093CA9" w:rsidTr="3C6BF549"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C6BF549"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1DA863B3">
            <w:pPr>
              <w:rPr>
                <w:color w:val="000000" w:themeColor="text1"/>
              </w:rPr>
            </w:pPr>
            <w:r w:rsidRPr="3C6BF549" w:rsidR="2452B4E5">
              <w:rPr>
                <w:color w:val="000000" w:themeColor="text1" w:themeTint="FF" w:themeShade="FF"/>
              </w:rPr>
              <w:t xml:space="preserve">Since </w:t>
            </w:r>
            <w:r w:rsidRPr="3C6BF549" w:rsidR="348E0D3E">
              <w:rPr>
                <w:color w:val="000000" w:themeColor="text1" w:themeTint="FF" w:themeShade="FF"/>
              </w:rPr>
              <w:t>202</w:t>
            </w:r>
            <w:r w:rsidRPr="3C6BF549" w:rsidR="43F55ABD">
              <w:rPr>
                <w:color w:val="000000" w:themeColor="text1" w:themeTint="FF" w:themeShade="FF"/>
              </w:rPr>
              <w:t>3</w:t>
            </w:r>
          </w:p>
        </w:tc>
      </w:tr>
      <w:tr w:rsidR="00093CA9" w:rsidTr="3C6BF549"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C6BF549"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2A5D071A">
            <w:pPr>
              <w:rPr>
                <w:color w:val="000000" w:themeColor="text1"/>
              </w:rPr>
            </w:pPr>
            <w:r w:rsidRPr="3C6BF549" w:rsidR="03E723D7">
              <w:rPr>
                <w:color w:val="000000" w:themeColor="text1" w:themeTint="FF" w:themeShade="FF"/>
              </w:rPr>
              <w:t>In the future</w:t>
            </w:r>
          </w:p>
        </w:tc>
      </w:tr>
      <w:tr w:rsidR="00093CA9" w:rsidTr="3C6BF549"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C6BF549"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3C6BF549"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C6BF549"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3C6BF549"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C6BF549"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36DE97CC">
            <w:r w:rsidR="38878B9A">
              <w:rPr/>
              <w:t xml:space="preserve">Supervisory body, discussion </w:t>
            </w:r>
            <w:r w:rsidR="38878B9A">
              <w:rPr/>
              <w:t>paper</w:t>
            </w:r>
            <w:r w:rsidR="5117C498">
              <w:rPr/>
              <w:t xml:space="preserve"> and technical paper.</w:t>
            </w:r>
          </w:p>
        </w:tc>
      </w:tr>
      <w:tr w:rsidRPr="006B7B0D" w:rsidR="00093CA9" w:rsidTr="3C6BF549"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C6BF549"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00C70ED9">
            <w:r w:rsidR="2B7E6EF0">
              <w:rPr/>
              <w:t>Deutsche Bundesbank</w:t>
            </w:r>
          </w:p>
        </w:tc>
      </w:tr>
      <w:tr w:rsidRPr="006B7B0D" w:rsidR="00093CA9" w:rsidTr="3C6BF549"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6BF549"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3C6BF549"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3C6BF549"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3C6BF549"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B975891">
            <w:r w:rsidR="10D171E0">
              <w:rPr/>
              <w:t>x</w:t>
            </w:r>
          </w:p>
        </w:tc>
      </w:tr>
      <w:tr w:rsidRPr="006B7B0D" w:rsidR="00093CA9" w:rsidTr="3C6BF549"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C6BF549"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7777777"/>
        </w:tc>
      </w:tr>
      <w:tr w:rsidRPr="006B7B0D" w:rsidR="00093CA9" w:rsidTr="3C6BF549"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6BF549"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3C6BF549"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3C6BF549"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3C6BF549"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3C6BF549"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3C6BF549"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3C6BF549"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6BF549"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3C6BF549"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3C6BF549"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3C6BF549"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3C6BF549"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C6BF549"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3C6BF549"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6BF549"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3C6BF549"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3C6BF549"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3C6BF549"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3C6BF549"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C6BF549"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3C6BF549"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6BF549"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3C6BF549"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3C6BF549"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3C6BF549"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3C6BF549"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C6BF549"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77777777"/>
        </w:tc>
      </w:tr>
      <w:tr w:rsidR="00093CA9" w:rsidTr="3C6BF549"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C6BF549"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266F39E0">
            <w:r w:rsidR="2B7DB158">
              <w:rPr/>
              <w:t>x</w:t>
            </w:r>
          </w:p>
        </w:tc>
      </w:tr>
      <w:tr w:rsidR="00093CA9" w:rsidTr="3C6BF549"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77777777"/>
        </w:tc>
      </w:tr>
      <w:tr w:rsidR="00093CA9" w:rsidTr="3C6BF549"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C6BF549"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3C6BF549"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3C6BF549"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3C6BF549"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642AF6F0">
            <w:pPr>
              <w:rPr>
                <w:rFonts w:ascii="Calibri" w:hAnsi="Calibri" w:cs="Calibri"/>
              </w:rPr>
            </w:pPr>
            <w:r w:rsidRPr="3C6BF549" w:rsidR="495E0F00">
              <w:rPr>
                <w:rFonts w:ascii="Calibri" w:hAnsi="Calibri" w:cs="Calibri"/>
              </w:rPr>
              <w:t>x</w:t>
            </w:r>
          </w:p>
        </w:tc>
      </w:tr>
      <w:tr w:rsidRPr="009C4D10" w:rsidR="00D4323A" w:rsidTr="3C6BF549"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3B478082">
            <w:pPr>
              <w:rPr>
                <w:rFonts w:ascii="Calibri" w:hAnsi="Calibri" w:cs="Calibri"/>
              </w:rPr>
            </w:pPr>
            <w:r w:rsidRPr="3C6BF549" w:rsidR="495E0F00">
              <w:rPr>
                <w:rFonts w:ascii="Calibri" w:hAnsi="Calibri" w:cs="Calibri"/>
              </w:rPr>
              <w:t>x</w:t>
            </w:r>
          </w:p>
        </w:tc>
      </w:tr>
      <w:tr w:rsidRPr="009C4D10" w:rsidR="00D4323A" w:rsidTr="3C6BF549"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ADF402C">
            <w:pPr>
              <w:rPr>
                <w:rFonts w:ascii="Calibri" w:hAnsi="Calibri" w:cs="Calibri"/>
              </w:rPr>
            </w:pPr>
          </w:p>
        </w:tc>
        <w:tc>
          <w:tcPr>
            <w:tcW w:w="1455" w:type="dxa"/>
            <w:gridSpan w:val="2"/>
            <w:tcMar/>
            <w:vAlign w:val="center"/>
          </w:tcPr>
          <w:p w:rsidRPr="00CF2E7C" w:rsidR="00D4323A" w:rsidP="00CF2E7C" w:rsidRDefault="00D4323A" w14:paraId="768ED678" w14:textId="385F1FF3">
            <w:pPr>
              <w:rPr>
                <w:rFonts w:ascii="Calibri" w:hAnsi="Calibri" w:cs="Calibri"/>
              </w:rPr>
            </w:pPr>
            <w:r w:rsidRPr="3C6BF549" w:rsidR="0561B863">
              <w:rPr>
                <w:rFonts w:ascii="Calibri" w:hAnsi="Calibri" w:cs="Calibri"/>
              </w:rPr>
              <w:t>x</w:t>
            </w: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3C6BF549"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3BD9122E">
            <w:pPr>
              <w:rPr>
                <w:rFonts w:ascii="Calibri" w:hAnsi="Calibri" w:cs="Calibri"/>
              </w:rPr>
            </w:pPr>
            <w:r w:rsidRPr="3C6BF549" w:rsidR="2971FD98">
              <w:rPr>
                <w:rFonts w:ascii="Calibri" w:hAnsi="Calibri" w:cs="Calibri"/>
              </w:rPr>
              <w:t>x</w:t>
            </w:r>
          </w:p>
        </w:tc>
      </w:tr>
      <w:tr w:rsidRPr="009C4D10" w:rsidR="00D4323A" w:rsidTr="3C6BF549"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32331ABB">
            <w:pPr>
              <w:rPr>
                <w:rFonts w:ascii="Calibri" w:hAnsi="Calibri" w:cs="Calibri"/>
              </w:rPr>
            </w:pPr>
            <w:r w:rsidRPr="3C6BF549" w:rsidR="2971FD98">
              <w:rPr>
                <w:rFonts w:ascii="Calibri" w:hAnsi="Calibri" w:cs="Calibri"/>
              </w:rPr>
              <w:t>x</w:t>
            </w:r>
          </w:p>
        </w:tc>
      </w:tr>
      <w:tr w:rsidRPr="009C4D10" w:rsidR="00D4323A" w:rsidTr="3C6BF549"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3C8FFE15">
            <w:pPr>
              <w:rPr>
                <w:rFonts w:ascii="Calibri" w:hAnsi="Calibri" w:cs="Calibri"/>
              </w:rPr>
            </w:pPr>
            <w:r w:rsidRPr="3C6BF549" w:rsidR="00AB35D3">
              <w:rPr>
                <w:rFonts w:ascii="Calibri" w:hAnsi="Calibri" w:cs="Calibri"/>
              </w:rPr>
              <w:t>x</w:t>
            </w:r>
          </w:p>
        </w:tc>
      </w:tr>
      <w:tr w:rsidRPr="009C4D10" w:rsidR="00D4323A" w:rsidTr="3C6BF549"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3D232B73">
            <w:pPr>
              <w:rPr>
                <w:rFonts w:ascii="Calibri" w:hAnsi="Calibri" w:cs="Calibri"/>
              </w:rPr>
            </w:pPr>
            <w:r w:rsidRPr="3C6BF549" w:rsidR="00AB35D3">
              <w:rPr>
                <w:rFonts w:ascii="Calibri" w:hAnsi="Calibri" w:cs="Calibri"/>
              </w:rPr>
              <w:t>x</w:t>
            </w:r>
          </w:p>
        </w:tc>
      </w:tr>
      <w:tr w:rsidRPr="009C4D10" w:rsidR="00D4323A" w:rsidTr="3C6BF549"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3FBA9951">
            <w:pPr>
              <w:rPr>
                <w:rFonts w:ascii="Calibri" w:hAnsi="Calibri" w:cs="Calibri"/>
              </w:rPr>
            </w:pPr>
            <w:r w:rsidRPr="3C6BF549" w:rsidR="232DCB7A">
              <w:rPr>
                <w:rFonts w:ascii="Calibri" w:hAnsi="Calibri" w:cs="Calibri"/>
              </w:rPr>
              <w:t>x</w:t>
            </w:r>
          </w:p>
        </w:tc>
      </w:tr>
      <w:tr w:rsidRPr="009C4D10" w:rsidR="00D4323A" w:rsidTr="3C6BF549"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76FEEFB9">
            <w:pPr>
              <w:rPr>
                <w:rFonts w:ascii="Calibri" w:hAnsi="Calibri" w:cs="Calibri"/>
              </w:rPr>
            </w:pPr>
            <w:r w:rsidRPr="3C6BF549" w:rsidR="232DCB7A">
              <w:rPr>
                <w:rFonts w:ascii="Calibri" w:hAnsi="Calibri" w:cs="Calibri"/>
              </w:rPr>
              <w:t>x</w:t>
            </w:r>
          </w:p>
        </w:tc>
      </w:tr>
      <w:tr w:rsidRPr="009C4D10" w:rsidR="00D4323A" w:rsidTr="3C6BF549"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2AAD835F">
            <w:pPr>
              <w:rPr>
                <w:rFonts w:ascii="Calibri" w:hAnsi="Calibri" w:cs="Calibri"/>
              </w:rPr>
            </w:pPr>
            <w:r w:rsidRPr="3C6BF549" w:rsidR="6558F5D2">
              <w:rPr>
                <w:rFonts w:ascii="Calibri" w:hAnsi="Calibri" w:cs="Calibri"/>
              </w:rPr>
              <w:t>x</w:t>
            </w:r>
          </w:p>
        </w:tc>
      </w:tr>
      <w:tr w:rsidRPr="009C4D10" w:rsidR="00D4323A" w:rsidTr="3C6BF549"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67C4BC0F">
            <w:pPr>
              <w:rPr>
                <w:rFonts w:ascii="Calibri" w:hAnsi="Calibri" w:cs="Calibri"/>
              </w:rPr>
            </w:pPr>
            <w:r w:rsidRPr="3C6BF549" w:rsidR="6558F5D2">
              <w:rPr>
                <w:rFonts w:ascii="Calibri" w:hAnsi="Calibri" w:cs="Calibri"/>
              </w:rPr>
              <w:t>x</w:t>
            </w:r>
          </w:p>
        </w:tc>
      </w:tr>
      <w:tr w:rsidRPr="009C4D10" w:rsidR="00D4323A" w:rsidTr="3C6BF549"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5A8B3E2C">
            <w:pPr>
              <w:rPr>
                <w:rFonts w:ascii="Calibri" w:hAnsi="Calibri" w:cs="Calibri"/>
              </w:rPr>
            </w:pPr>
            <w:r w:rsidRPr="3C6BF549" w:rsidR="518A9E3F">
              <w:rPr>
                <w:rFonts w:ascii="Calibri" w:hAnsi="Calibri" w:cs="Calibri"/>
              </w:rPr>
              <w:t>x</w:t>
            </w:r>
          </w:p>
        </w:tc>
      </w:tr>
      <w:tr w:rsidRPr="009C4D10" w:rsidR="00D4323A" w:rsidTr="3C6BF549"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04D81842">
            <w:pPr>
              <w:rPr>
                <w:rFonts w:ascii="Calibri" w:hAnsi="Calibri" w:cs="Calibri"/>
              </w:rPr>
            </w:pPr>
            <w:r w:rsidRPr="3C6BF549" w:rsidR="46382D47">
              <w:rPr>
                <w:rFonts w:ascii="Calibri" w:hAnsi="Calibri" w:cs="Calibri"/>
              </w:rPr>
              <w:t>x</w:t>
            </w:r>
          </w:p>
        </w:tc>
      </w:tr>
      <w:tr w:rsidRPr="009C4D10" w:rsidR="00DD292A" w:rsidTr="3C6BF549"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3C6BF549"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3C6BF549"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3C6BF549"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3C6BF549"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1C2A40A3">
            <w:pPr>
              <w:rPr>
                <w:rFonts w:ascii="Calibri" w:hAnsi="Calibri" w:cs="Calibri"/>
              </w:rPr>
            </w:pPr>
            <w:r w:rsidRPr="3C6BF549" w:rsidR="140FF848">
              <w:rPr>
                <w:rFonts w:ascii="Calibri" w:hAnsi="Calibri" w:cs="Calibri"/>
              </w:rPr>
              <w:t>x</w:t>
            </w: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3C6BF549"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6246EF43">
            <w:pPr>
              <w:rPr>
                <w:rFonts w:ascii="Calibri" w:hAnsi="Calibri" w:cs="Calibri"/>
              </w:rPr>
            </w:pPr>
            <w:r w:rsidRPr="3C6BF549" w:rsidR="546C4BC2">
              <w:rPr>
                <w:rFonts w:ascii="Calibri" w:hAnsi="Calibri" w:cs="Calibri"/>
              </w:rPr>
              <w:t>x</w:t>
            </w:r>
          </w:p>
        </w:tc>
      </w:tr>
      <w:tr w:rsidRPr="009C4D10" w:rsidR="00DD292A" w:rsidTr="3C6BF549"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557AB084">
            <w:pPr>
              <w:rPr>
                <w:rFonts w:ascii="Calibri" w:hAnsi="Calibri" w:cs="Calibri"/>
              </w:rPr>
            </w:pPr>
            <w:r w:rsidRPr="3C6BF549" w:rsidR="61DDE6DD">
              <w:rPr>
                <w:rFonts w:ascii="Calibri" w:hAnsi="Calibri" w:cs="Calibri"/>
              </w:rPr>
              <w:t>x</w:t>
            </w:r>
          </w:p>
        </w:tc>
      </w:tr>
      <w:tr w:rsidRPr="009C4D10" w:rsidR="00DD292A" w:rsidTr="3C6BF549"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4054E94">
            <w:pPr>
              <w:rPr>
                <w:rFonts w:ascii="Calibri" w:hAnsi="Calibri" w:cs="Calibri"/>
              </w:rPr>
            </w:pPr>
            <w:r w:rsidRPr="3C6BF549" w:rsidR="61DDE6DD">
              <w:rPr>
                <w:rFonts w:ascii="Calibri" w:hAnsi="Calibri" w:cs="Calibri"/>
              </w:rPr>
              <w:t>x</w:t>
            </w:r>
          </w:p>
        </w:tc>
      </w:tr>
      <w:tr w:rsidRPr="009C4D10" w:rsidR="00DD292A" w:rsidTr="3C6BF549"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116C1807">
            <w:pPr>
              <w:rPr>
                <w:rFonts w:ascii="Calibri" w:hAnsi="Calibri" w:cs="Calibri"/>
              </w:rPr>
            </w:pPr>
            <w:r w:rsidRPr="3C6BF549" w:rsidR="6DB985B7">
              <w:rPr>
                <w:rFonts w:ascii="Calibri" w:hAnsi="Calibri" w:cs="Calibri"/>
              </w:rPr>
              <w:t>x</w:t>
            </w:r>
          </w:p>
        </w:tc>
      </w:tr>
      <w:tr w:rsidRPr="009C4D10" w:rsidR="00DD292A" w:rsidTr="3C6BF549"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1806613F">
            <w:pPr>
              <w:rPr>
                <w:rFonts w:ascii="Calibri" w:hAnsi="Calibri" w:cs="Calibri"/>
              </w:rPr>
            </w:pPr>
            <w:r w:rsidRPr="3C6BF549" w:rsidR="10DEB11C">
              <w:rPr>
                <w:rFonts w:ascii="Calibri" w:hAnsi="Calibri" w:cs="Calibri"/>
              </w:rPr>
              <w:t>x</w:t>
            </w:r>
          </w:p>
        </w:tc>
      </w:tr>
      <w:tr w:rsidRPr="009C4D10" w:rsidR="00DD292A" w:rsidTr="3C6BF549"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3C6BF549"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3C6BF549"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3C6BF549"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3C6BF549"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3C6BF549"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3C6BF549"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3C6BF549"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3C6BF549"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3C6BF549"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3C6BF549"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3C6BF549"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3C6BF549"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3C6BF549"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3C6BF549"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3C6BF549"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3C6BF549"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3C6BF549"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3C6BF549"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3C6BF549"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3C6BF549"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3C6BF549"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3C6BF549"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3C6BF549"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3C6BF549"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3C6BF549"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3C6BF549"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3C6BF549"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3C6BF549"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3C6BF549"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3C6BF549"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3C6BF549"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3C6BF549"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3E5AB7F8">
            <w:pPr>
              <w:rPr>
                <w:rFonts w:ascii="Calibri" w:hAnsi="Calibri" w:cs="Calibri"/>
              </w:rPr>
            </w:pPr>
            <w:r w:rsidRPr="3C6BF549" w:rsidR="679C5776">
              <w:rPr>
                <w:rFonts w:ascii="Calibri" w:hAnsi="Calibri" w:cs="Calibri"/>
              </w:rPr>
              <w:t>n/a</w:t>
            </w:r>
          </w:p>
        </w:tc>
      </w:tr>
      <w:tr w:rsidRPr="009C4D10" w:rsidR="00DD292A" w:rsidTr="3C6BF549"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09FCAD9B">
            <w:pPr>
              <w:rPr>
                <w:rFonts w:ascii="Calibri" w:hAnsi="Calibri" w:cs="Calibri"/>
              </w:rPr>
            </w:pPr>
            <w:r w:rsidRPr="3C6BF549" w:rsidR="43B3B921">
              <w:rPr>
                <w:rFonts w:ascii="Calibri" w:hAnsi="Calibri" w:cs="Calibri"/>
              </w:rPr>
              <w:t>n/a</w:t>
            </w:r>
          </w:p>
        </w:tc>
      </w:tr>
      <w:tr w:rsidRPr="003C54B0" w:rsidR="00DD292A" w:rsidTr="3C6BF549"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23C33DC4">
            <w:pPr>
              <w:rPr>
                <w:rFonts w:ascii="Calibri" w:hAnsi="Calibri" w:cs="Calibri"/>
                <w:lang w:val="sv-SE"/>
              </w:rPr>
            </w:pPr>
            <w:r w:rsidRPr="3C6BF549" w:rsidR="26A8669A">
              <w:rPr>
                <w:rFonts w:ascii="Calibri" w:hAnsi="Calibri" w:cs="Calibri"/>
                <w:lang w:val="sv-SE"/>
              </w:rPr>
              <w:t>n/a</w:t>
            </w:r>
          </w:p>
        </w:tc>
      </w:tr>
      <w:tr w:rsidRPr="009C4D10" w:rsidR="00DD292A" w:rsidTr="3C6BF549"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40E3AE84">
            <w:pPr>
              <w:rPr>
                <w:rFonts w:ascii="Calibri" w:hAnsi="Calibri" w:cs="Calibri"/>
              </w:rPr>
            </w:pPr>
            <w:r w:rsidRPr="3C6BF549" w:rsidR="6193B1D0">
              <w:rPr>
                <w:rFonts w:ascii="Calibri" w:hAnsi="Calibri" w:cs="Calibri"/>
              </w:rPr>
              <w:t>n/a</w:t>
            </w:r>
          </w:p>
        </w:tc>
      </w:tr>
      <w:tr w:rsidRPr="009C4D10" w:rsidR="00DD292A" w:rsidTr="3C6BF549"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BEAB363">
            <w:pPr>
              <w:rPr>
                <w:rFonts w:ascii="Calibri" w:hAnsi="Calibri" w:cs="Calibri"/>
              </w:rPr>
            </w:pPr>
            <w:r w:rsidRPr="3C6BF549" w:rsidR="673CE72C">
              <w:rPr>
                <w:rFonts w:ascii="Calibri" w:hAnsi="Calibri" w:cs="Calibri"/>
              </w:rPr>
              <w:t>n/a</w:t>
            </w:r>
          </w:p>
        </w:tc>
      </w:tr>
      <w:tr w:rsidRPr="009C4D10" w:rsidR="00DD292A" w:rsidTr="3C6BF549"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57138C17">
            <w:pPr>
              <w:rPr>
                <w:rFonts w:ascii="Calibri" w:hAnsi="Calibri" w:cs="Calibri"/>
              </w:rPr>
            </w:pPr>
            <w:r w:rsidRPr="3C6BF549" w:rsidR="715464EF">
              <w:rPr>
                <w:rFonts w:ascii="Calibri" w:hAnsi="Calibri" w:cs="Calibri"/>
              </w:rPr>
              <w:t>n/a</w:t>
            </w:r>
          </w:p>
        </w:tc>
      </w:tr>
      <w:tr w:rsidRPr="009C4D10" w:rsidR="00DD292A" w:rsidTr="3C6BF549"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3C6BF549"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3C6BF549"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3C6BF549"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14A975DC">
            <w:pPr>
              <w:rPr>
                <w:rFonts w:ascii="Calibri" w:hAnsi="Calibri" w:cs="Calibri"/>
              </w:rPr>
            </w:pPr>
            <w:r w:rsidRPr="3C6BF549" w:rsidR="05343DD4">
              <w:rPr>
                <w:rFonts w:ascii="Calibri" w:hAnsi="Calibri" w:cs="Calibri"/>
              </w:rPr>
              <w:t>x</w:t>
            </w:r>
          </w:p>
        </w:tc>
      </w:tr>
      <w:tr w:rsidRPr="009C4D10" w:rsidR="00DD292A" w:rsidTr="3C6BF549"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3C6BF549"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3C6BF549"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3C6BF549"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3C6BF549"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3C6BF549"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3C6BF549"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3C6BF549"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3C6BF549"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3C6BF549"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3C6BF549"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34260FAC">
            <w:pPr>
              <w:rPr>
                <w:rFonts w:ascii="Calibri" w:hAnsi="Calibri" w:cs="Calibri"/>
              </w:rPr>
            </w:pPr>
            <w:r w:rsidRPr="3C6BF549" w:rsidR="01F62143">
              <w:rPr>
                <w:rFonts w:ascii="Calibri" w:hAnsi="Calibri" w:cs="Calibri"/>
              </w:rPr>
              <w:t>x</w:t>
            </w:r>
          </w:p>
        </w:tc>
      </w:tr>
      <w:tr w:rsidRPr="009C4D10" w:rsidR="00DD3B33" w:rsidTr="3C6BF549"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3C6BF549"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3C6BF549"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3C6BF549"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3C6BF549"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3C6BF549"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E28B9B1">
            <w:pPr>
              <w:rPr>
                <w:rFonts w:ascii="Calibri" w:hAnsi="Calibri" w:cs="Calibri"/>
              </w:rPr>
            </w:pPr>
            <w:r w:rsidRPr="3C6BF549" w:rsidR="767A5E98">
              <w:rPr>
                <w:rFonts w:ascii="Calibri" w:hAnsi="Calibri" w:cs="Calibri"/>
              </w:rPr>
              <w:t>x</w:t>
            </w:r>
          </w:p>
        </w:tc>
      </w:tr>
      <w:tr w:rsidRPr="009C4D10" w:rsidR="00DD292A" w:rsidTr="3C6BF549"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3C6BF549"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3C6BF549"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3C6BF549"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3C6BF549"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274C114">
            <w:pPr>
              <w:rPr>
                <w:rFonts w:ascii="Calibri" w:hAnsi="Calibri" w:cs="Calibri"/>
              </w:rPr>
            </w:pPr>
            <w:r w:rsidRPr="3C6BF549" w:rsidR="4244BE83">
              <w:rPr>
                <w:rFonts w:ascii="Calibri" w:hAnsi="Calibri" w:cs="Calibri"/>
              </w:rPr>
              <w:t>x</w:t>
            </w:r>
          </w:p>
        </w:tc>
      </w:tr>
      <w:tr w:rsidRPr="009C4D10" w:rsidR="00DD292A" w:rsidTr="3C6BF549"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3C6BF549"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3C6BF549"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3C6BF549"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3C6BF549"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3B7E429A">
            <w:pPr>
              <w:rPr>
                <w:rFonts w:ascii="Calibri" w:hAnsi="Calibri" w:cs="Calibri"/>
              </w:rPr>
            </w:pPr>
            <w:r w:rsidRPr="3C6BF549" w:rsidR="6EF9650F">
              <w:rPr>
                <w:rFonts w:ascii="Calibri" w:hAnsi="Calibri" w:cs="Calibri"/>
              </w:rPr>
              <w:t>x</w:t>
            </w:r>
          </w:p>
        </w:tc>
      </w:tr>
      <w:tr w:rsidRPr="009C4D10" w:rsidR="00DD292A" w:rsidTr="3C6BF549"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3C6BF549"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3C6BF549"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236"/>
        <w:gridCol w:w="4510"/>
        <w:gridCol w:w="1080"/>
        <w:gridCol w:w="450"/>
        <w:gridCol w:w="1890"/>
        <w:gridCol w:w="1266"/>
      </w:tblGrid>
      <w:tr w:rsidRPr="009C4D10" w:rsidR="009E1E61" w:rsidTr="3C6BF549"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3C6BF549" w14:paraId="613F444C"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3C6BF549" w14:paraId="2F08225E"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793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3C6BF549" w14:paraId="63A7D3EB"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793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29D294D6">
            <w:pPr>
              <w:textAlignment w:val="baseline"/>
              <w:rPr>
                <w:rFonts w:ascii="Calibri" w:hAnsi="Calibri" w:eastAsia="Times New Roman" w:cs="Calibri"/>
                <w:kern w:val="0"/>
                <w:lang w:eastAsia="en-GB"/>
                <w14:ligatures w14:val="none"/>
              </w:rPr>
            </w:pPr>
            <w:r w:rsidRPr="3C6BF549" w:rsidR="6E782220">
              <w:rPr>
                <w:rFonts w:ascii="Calibri" w:hAnsi="Calibri" w:eastAsia="Times New Roman" w:cs="Calibri"/>
                <w:lang w:eastAsia="en-GB"/>
              </w:rPr>
              <w:t>x</w:t>
            </w:r>
          </w:p>
        </w:tc>
      </w:tr>
      <w:tr w:rsidRPr="009C4D10" w:rsidR="00410853" w:rsidTr="3C6BF549" w14:paraId="5104EAC6"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793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3C6BF549" w14:paraId="6C47F160"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793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3C6BF549" w14:paraId="54335802"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3C6BF549" w14:paraId="6221CA83"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3C6BF549" w14:paraId="518CE51E"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3C6BF549" w14:paraId="6EEA86FD"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51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39F77700">
            <w:pPr>
              <w:textAlignment w:val="baseline"/>
              <w:rPr>
                <w:rFonts w:ascii="Calibri" w:hAnsi="Calibri" w:eastAsia="Times New Roman" w:cs="Calibri"/>
                <w:kern w:val="0"/>
                <w:lang w:eastAsia="en-GB"/>
                <w14:ligatures w14:val="none"/>
              </w:rPr>
            </w:pPr>
            <w:r w:rsidRPr="3C6BF549" w:rsidR="288F467D">
              <w:rPr>
                <w:rFonts w:ascii="Calibri" w:hAnsi="Calibri" w:eastAsia="Times New Roman" w:cs="Calibri"/>
                <w:lang w:eastAsia="en-GB"/>
              </w:rPr>
              <w:t>x</w:t>
            </w:r>
          </w:p>
        </w:tc>
      </w:tr>
      <w:tr w:rsidRPr="009C4D10" w:rsidR="00F632FB" w:rsidTr="3C6BF549" w14:paraId="5F04D004"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51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6FCE9929">
            <w:pPr>
              <w:textAlignment w:val="baseline"/>
              <w:rPr>
                <w:rFonts w:ascii="Calibri" w:hAnsi="Calibri" w:eastAsia="Times New Roman" w:cs="Calibri"/>
                <w:kern w:val="0"/>
                <w:lang w:eastAsia="en-GB"/>
                <w14:ligatures w14:val="none"/>
              </w:rPr>
            </w:pPr>
            <w:r w:rsidRPr="3C6BF549" w:rsidR="78CCEBE3">
              <w:rPr>
                <w:rFonts w:ascii="Calibri" w:hAnsi="Calibri" w:eastAsia="Times New Roman" w:cs="Calibri"/>
                <w:lang w:eastAsia="en-GB"/>
              </w:rPr>
              <w:t>x</w:t>
            </w:r>
          </w:p>
        </w:tc>
      </w:tr>
      <w:tr w:rsidRPr="009C4D10" w:rsidR="00F632FB" w:rsidTr="3C6BF549" w14:paraId="49947053"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51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70939FF3">
            <w:pPr>
              <w:textAlignment w:val="baseline"/>
              <w:rPr>
                <w:rFonts w:ascii="Calibri" w:hAnsi="Calibri" w:eastAsia="Times New Roman" w:cs="Calibri"/>
                <w:kern w:val="0"/>
                <w:lang w:eastAsia="en-GB"/>
                <w14:ligatures w14:val="none"/>
              </w:rPr>
            </w:pPr>
            <w:r w:rsidRPr="3C6BF549" w:rsidR="4B8A3E47">
              <w:rPr>
                <w:rFonts w:ascii="Calibri" w:hAnsi="Calibri" w:eastAsia="Times New Roman" w:cs="Calibri"/>
                <w:lang w:eastAsia="en-GB"/>
              </w:rPr>
              <w:t>x</w:t>
            </w:r>
          </w:p>
        </w:tc>
      </w:tr>
      <w:tr w:rsidRPr="009C4D10" w:rsidR="00F632FB" w:rsidTr="3C6BF549" w14:paraId="6B81EF91"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51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6774D01F">
            <w:pPr>
              <w:textAlignment w:val="baseline"/>
              <w:rPr>
                <w:rFonts w:ascii="Calibri" w:hAnsi="Calibri" w:eastAsia="Times New Roman" w:cs="Calibri"/>
                <w:kern w:val="0"/>
                <w:lang w:eastAsia="en-GB"/>
                <w14:ligatures w14:val="none"/>
              </w:rPr>
            </w:pPr>
            <w:r w:rsidRPr="3C6BF549" w:rsidR="2D167D19">
              <w:rPr>
                <w:rFonts w:ascii="Calibri" w:hAnsi="Calibri" w:eastAsia="Times New Roman" w:cs="Calibri"/>
                <w:lang w:eastAsia="en-GB"/>
              </w:rPr>
              <w:t>x</w:t>
            </w:r>
          </w:p>
        </w:tc>
      </w:tr>
      <w:tr w:rsidRPr="009C4D10" w:rsidR="00F632FB" w:rsidTr="3C6BF549" w14:paraId="4FCE513A"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3C6BF549" w14:paraId="7517CB05"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AC92E5E">
            <w:pPr>
              <w:textAlignment w:val="baseline"/>
              <w:rPr>
                <w:rFonts w:ascii="Calibri" w:hAnsi="Calibri" w:eastAsia="Times New Roman" w:cs="Calibri"/>
                <w:kern w:val="0"/>
                <w:lang w:eastAsia="en-GB"/>
                <w14:ligatures w14:val="none"/>
              </w:rPr>
            </w:pPr>
            <w:r w:rsidRPr="3C6BF549" w:rsidR="509FB160">
              <w:rPr>
                <w:rFonts w:ascii="Calibri" w:hAnsi="Calibri" w:eastAsia="Times New Roman" w:cs="Calibri"/>
                <w:lang w:eastAsia="en-GB"/>
              </w:rPr>
              <w:t>x</w:t>
            </w:r>
          </w:p>
        </w:tc>
      </w:tr>
      <w:tr w:rsidRPr="009C4D10" w:rsidR="008C4722" w:rsidTr="3C6BF549" w14:paraId="4875314C"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0A2A3DBA">
            <w:pPr>
              <w:textAlignment w:val="baseline"/>
              <w:rPr>
                <w:rFonts w:ascii="Calibri" w:hAnsi="Calibri" w:eastAsia="Times New Roman" w:cs="Calibri"/>
                <w:kern w:val="0"/>
                <w:lang w:eastAsia="en-GB"/>
                <w14:ligatures w14:val="none"/>
              </w:rPr>
            </w:pPr>
            <w:r w:rsidRPr="3C6BF549" w:rsidR="509FB160">
              <w:rPr>
                <w:rFonts w:ascii="Calibri" w:hAnsi="Calibri" w:eastAsia="Times New Roman" w:cs="Calibri"/>
                <w:lang w:eastAsia="en-GB"/>
              </w:rPr>
              <w:t>x</w:t>
            </w:r>
          </w:p>
        </w:tc>
      </w:tr>
      <w:tr w:rsidRPr="009C4D10" w:rsidR="008C4722" w:rsidTr="3C6BF549" w14:paraId="663031F7"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0D1617C3">
            <w:pPr>
              <w:textAlignment w:val="baseline"/>
              <w:rPr>
                <w:rFonts w:ascii="Calibri" w:hAnsi="Calibri" w:eastAsia="Times New Roman" w:cs="Calibri"/>
                <w:kern w:val="0"/>
                <w:lang w:eastAsia="en-GB"/>
                <w14:ligatures w14:val="none"/>
              </w:rPr>
            </w:pPr>
            <w:r w:rsidRPr="3C6BF549" w:rsidR="2E48C4FC">
              <w:rPr>
                <w:rFonts w:ascii="Calibri" w:hAnsi="Calibri" w:eastAsia="Times New Roman" w:cs="Calibri"/>
                <w:lang w:eastAsia="en-GB"/>
              </w:rPr>
              <w:t>x</w:t>
            </w:r>
          </w:p>
        </w:tc>
      </w:tr>
      <w:tr w:rsidRPr="009C4D10" w:rsidR="008C4722" w:rsidTr="3C6BF549" w14:paraId="30F53F46"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6D3117E5">
            <w:pPr>
              <w:textAlignment w:val="baseline"/>
              <w:rPr>
                <w:rFonts w:ascii="Calibri" w:hAnsi="Calibri" w:eastAsia="Times New Roman" w:cs="Calibri"/>
                <w:kern w:val="0"/>
                <w:lang w:eastAsia="en-GB"/>
                <w14:ligatures w14:val="none"/>
              </w:rPr>
            </w:pPr>
            <w:r w:rsidRPr="3C6BF549" w:rsidR="2E48C4FC">
              <w:rPr>
                <w:rFonts w:ascii="Calibri" w:hAnsi="Calibri" w:eastAsia="Times New Roman" w:cs="Calibri"/>
                <w:lang w:eastAsia="en-GB"/>
              </w:rPr>
              <w:t>x</w:t>
            </w:r>
          </w:p>
        </w:tc>
      </w:tr>
      <w:tr w:rsidRPr="009C4D10" w:rsidR="008C4722" w:rsidTr="3C6BF549" w14:paraId="2B5CE5B2"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3C6BF549" w14:paraId="741FAFA6"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3C6BF549" w14:paraId="23A0C27A" w14:textId="77777777">
        <w:trPr>
          <w:trHeight w:val="102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3C6BF549" w:rsidRDefault="008C4722" w14:paraId="0B0156CC" w14:textId="7228176A">
            <w:pPr>
              <w:textAlignment w:val="baseline"/>
              <w:rPr>
                <w:rFonts w:ascii="Calibri" w:hAnsi="Calibri" w:eastAsia="Times New Roman" w:cs="Calibri"/>
                <w:lang w:eastAsia="en-GB"/>
              </w:rPr>
            </w:pPr>
            <w:r w:rsidRPr="3C6BF549" w:rsidR="38CD5680">
              <w:rPr>
                <w:rFonts w:ascii="Calibri" w:hAnsi="Calibri" w:eastAsia="Times New Roman" w:cs="Calibri"/>
                <w:lang w:eastAsia="en-GB"/>
              </w:rPr>
              <w:t xml:space="preserve">The tool proposes a novel climate risk stress test framework, which allows to quantify climate transition risks for a large sample of German banks. It captures model uncertainty in a unique way by applying two standalone models (a micro and a macro model) for translating stress scenarios into credit risk parameters. Reporting ranges of estimates provides a quantitative </w:t>
            </w:r>
            <w:r w:rsidRPr="3C6BF549" w:rsidR="38CD5680">
              <w:rPr>
                <w:rFonts w:ascii="Calibri" w:hAnsi="Calibri" w:eastAsia="Times New Roman" w:cs="Calibri"/>
                <w:lang w:eastAsia="en-GB"/>
              </w:rPr>
              <w:t>indication</w:t>
            </w:r>
            <w:r w:rsidRPr="3C6BF549" w:rsidR="38CD5680">
              <w:rPr>
                <w:rFonts w:ascii="Calibri" w:hAnsi="Calibri" w:eastAsia="Times New Roman" w:cs="Calibri"/>
                <w:lang w:eastAsia="en-GB"/>
              </w:rPr>
              <w:t xml:space="preserve"> of uncertainty in relation to the green transition. Another and </w:t>
            </w:r>
            <w:r w:rsidRPr="3C6BF549" w:rsidR="38CD5680">
              <w:rPr>
                <w:rFonts w:ascii="Calibri" w:hAnsi="Calibri" w:eastAsia="Times New Roman" w:cs="Calibri"/>
                <w:lang w:eastAsia="en-GB"/>
              </w:rPr>
              <w:t>additional</w:t>
            </w:r>
            <w:r w:rsidRPr="3C6BF549" w:rsidR="38CD5680">
              <w:rPr>
                <w:rFonts w:ascii="Calibri" w:hAnsi="Calibri" w:eastAsia="Times New Roman" w:cs="Calibri"/>
                <w:lang w:eastAsia="en-GB"/>
              </w:rPr>
              <w:t xml:space="preserve"> approach </w:t>
            </w:r>
            <w:r w:rsidRPr="3C6BF549" w:rsidR="38CD5680">
              <w:rPr>
                <w:rFonts w:ascii="Calibri" w:hAnsi="Calibri" w:eastAsia="Times New Roman" w:cs="Calibri"/>
                <w:lang w:eastAsia="en-GB"/>
              </w:rPr>
              <w:t>is</w:t>
            </w:r>
            <w:r w:rsidRPr="3C6BF549" w:rsidR="38CD5680">
              <w:rPr>
                <w:rFonts w:ascii="Calibri" w:hAnsi="Calibri" w:eastAsia="Times New Roman" w:cs="Calibri"/>
                <w:lang w:eastAsia="en-GB"/>
              </w:rPr>
              <w:t xml:space="preserve"> the granular modelling of default probabilities (PDs).  </w:t>
            </w:r>
          </w:p>
          <w:p w:rsidRPr="00CF2E7C" w:rsidR="008C4722" w:rsidP="00CF2E7C" w:rsidRDefault="008C4722" w14:paraId="39FC6AFA" w14:textId="67BDA7A1">
            <w:pPr>
              <w:textAlignment w:val="baseline"/>
              <w:rPr>
                <w:rFonts w:ascii="Calibri" w:hAnsi="Calibri" w:eastAsia="Times New Roman" w:cs="Calibri"/>
                <w:kern w:val="0"/>
                <w:lang w:eastAsia="en-GB"/>
                <w14:ligatures w14:val="none"/>
              </w:rPr>
            </w:pPr>
            <w:r w:rsidRPr="3C6BF549" w:rsidR="2D3C7F38">
              <w:rPr>
                <w:rFonts w:ascii="Calibri" w:hAnsi="Calibri" w:eastAsia="Times New Roman" w:cs="Calibri"/>
                <w:lang w:eastAsia="en-GB"/>
              </w:rPr>
              <w:t xml:space="preserve">But it is so far only a discussion paper and sets out </w:t>
            </w:r>
            <w:r w:rsidRPr="3C6BF549" w:rsidR="2D3C7F38">
              <w:rPr>
                <w:rFonts w:ascii="Calibri" w:hAnsi="Calibri" w:eastAsia="Times New Roman" w:cs="Calibri"/>
                <w:lang w:eastAsia="en-GB"/>
              </w:rPr>
              <w:t>possible models</w:t>
            </w:r>
            <w:r w:rsidRPr="3C6BF549" w:rsidR="2D3C7F38">
              <w:rPr>
                <w:rFonts w:ascii="Calibri" w:hAnsi="Calibri" w:eastAsia="Times New Roman" w:cs="Calibri"/>
                <w:lang w:eastAsia="en-GB"/>
              </w:rPr>
              <w:t xml:space="preserve"> for stress testing.</w:t>
            </w:r>
            <w:r w:rsidRPr="3C6BF549" w:rsidR="5D53381F">
              <w:rPr>
                <w:rFonts w:ascii="Calibri" w:hAnsi="Calibri" w:eastAsia="Times New Roman" w:cs="Calibri"/>
                <w:lang w:eastAsia="en-GB"/>
              </w:rPr>
              <w:t xml:space="preserve"> Stress testing as such, also for climate risks, is already required under MaRisk.</w:t>
            </w:r>
          </w:p>
        </w:tc>
      </w:tr>
      <w:tr w:rsidRPr="009C4D10" w:rsidR="008C4722" w:rsidTr="3C6BF549" w14:paraId="71CCB51A"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C6BF549" w14:paraId="65B01EC4"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3C6BF549" w14:paraId="77D56466"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3C6BF549" w14:paraId="280C20ED"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3C6BF549" w14:paraId="0520D450"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59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02FD224F">
            <w:pPr>
              <w:textAlignment w:val="baseline"/>
              <w:rPr>
                <w:rFonts w:ascii="Calibri" w:hAnsi="Calibri" w:eastAsia="Times New Roman" w:cs="Calibri"/>
                <w:kern w:val="0"/>
                <w:lang w:eastAsia="en-GB"/>
                <w14:ligatures w14:val="none"/>
              </w:rPr>
            </w:pPr>
            <w:r w:rsidRPr="3C6BF549" w:rsidR="62CE52DD">
              <w:rPr>
                <w:rFonts w:ascii="Calibri" w:hAnsi="Calibri" w:eastAsia="Times New Roman" w:cs="Calibri"/>
                <w:lang w:eastAsia="en-GB"/>
              </w:rPr>
              <w:t>x</w:t>
            </w:r>
          </w:p>
        </w:tc>
      </w:tr>
      <w:tr w:rsidRPr="009C4D10" w:rsidR="008C4722" w:rsidTr="3C6BF549" w14:paraId="03563184"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C6BF549" w14:paraId="3DD3C79B" w14:textId="77777777">
        <w:trPr>
          <w:trHeight w:val="102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3C6BF549" w14:paraId="02E1440C"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3C6BF549" w14:paraId="0FD546AD"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3C6BF549" w14:paraId="7E225A63"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3C6BF549" w14:paraId="5C30E698"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1023B4B0">
            <w:pPr>
              <w:textAlignment w:val="baseline"/>
              <w:rPr>
                <w:rFonts w:ascii="Calibri" w:hAnsi="Calibri" w:eastAsia="Times New Roman" w:cs="Calibri"/>
                <w:kern w:val="0"/>
                <w:lang w:eastAsia="en-GB"/>
                <w14:ligatures w14:val="none"/>
              </w:rPr>
            </w:pPr>
            <w:r w:rsidRPr="3C6BF549" w:rsidR="0C214D4F">
              <w:rPr>
                <w:rFonts w:ascii="Calibri" w:hAnsi="Calibri" w:eastAsia="Times New Roman" w:cs="Calibri"/>
                <w:lang w:eastAsia="en-GB"/>
              </w:rPr>
              <w:t>x</w:t>
            </w:r>
          </w:p>
        </w:tc>
      </w:tr>
      <w:tr w:rsidRPr="009C4D10" w:rsidR="007B7DEE" w:rsidTr="3C6BF549" w14:paraId="6FF1185E"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3C6BF549" w14:paraId="324242DF" w14:textId="77777777">
        <w:trPr>
          <w:trHeight w:val="102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3C6BF549" w14:paraId="5E976859"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3C6BF549" w14:paraId="737B9012"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3C6BF549" w14:paraId="42341813"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3C6BF549" w14:paraId="3D639E87"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3C6BF549" w14:paraId="090D32D9"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3C6BF549" w14:paraId="136797A0"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04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2B15A831">
            <w:pPr>
              <w:textAlignment w:val="baseline"/>
              <w:rPr>
                <w:rFonts w:ascii="Calibri" w:hAnsi="Calibri" w:eastAsia="Times New Roman" w:cs="Calibri"/>
                <w:kern w:val="0"/>
                <w:lang w:eastAsia="en-GB"/>
                <w14:ligatures w14:val="none"/>
              </w:rPr>
            </w:pPr>
            <w:r w:rsidRPr="3C6BF549" w:rsidR="437D82A6">
              <w:rPr>
                <w:rFonts w:ascii="Calibri" w:hAnsi="Calibri" w:eastAsia="Times New Roman" w:cs="Calibri"/>
                <w:lang w:eastAsia="en-GB"/>
              </w:rPr>
              <w:t>x</w:t>
            </w:r>
          </w:p>
        </w:tc>
      </w:tr>
      <w:tr w:rsidRPr="009C4D10" w:rsidR="00ED7E12" w:rsidTr="3C6BF549" w14:paraId="32A52054" w14:textId="77777777">
        <w:trPr>
          <w:trHeight w:val="30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19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3C6BF549" w14:paraId="606208EB" w14:textId="77777777">
        <w:trPr>
          <w:trHeight w:val="1020"/>
        </w:trPr>
        <w:tc>
          <w:tcPr>
            <w:tcW w:w="12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19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3C6BF549"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3C6BF549"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3C6BF549"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083747E" w14:textId="20691200">
            <w:pPr>
              <w:textAlignment w:val="baseline"/>
              <w:rPr>
                <w:rFonts w:ascii="Calibri" w:hAnsi="Calibri" w:eastAsia="Times New Roman" w:cs="Calibri"/>
                <w:kern w:val="0"/>
                <w:lang w:eastAsia="en-GB"/>
                <w14:ligatures w14:val="none"/>
              </w:rPr>
            </w:pPr>
            <w:r w:rsidRPr="3C6BF549" w:rsidR="11E8075C">
              <w:rPr>
                <w:rFonts w:ascii="Calibri" w:hAnsi="Calibri" w:eastAsia="Times New Roman" w:cs="Calibri"/>
                <w:lang w:eastAsia="en-GB"/>
              </w:rPr>
              <w:t>x</w:t>
            </w:r>
          </w:p>
        </w:tc>
      </w:tr>
      <w:tr w:rsidRPr="009C4D10" w:rsidR="00655FF7" w:rsidTr="3C6BF549"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3C6BF549"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3C6BF549"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3C6BF549"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8BD25CF" w14:textId="61C2D63D">
            <w:pPr>
              <w:textAlignment w:val="baseline"/>
              <w:rPr>
                <w:rFonts w:ascii="Calibri" w:hAnsi="Calibri" w:eastAsia="Times New Roman" w:cs="Calibri"/>
                <w:kern w:val="0"/>
                <w:lang w:eastAsia="en-GB"/>
                <w14:ligatures w14:val="none"/>
              </w:rPr>
            </w:pPr>
            <w:r w:rsidRPr="3C6BF549" w:rsidR="36D90F93">
              <w:rPr>
                <w:rFonts w:ascii="Calibri" w:hAnsi="Calibri" w:eastAsia="Times New Roman" w:cs="Calibri"/>
                <w:lang w:eastAsia="en-GB"/>
              </w:rPr>
              <w:t>x</w:t>
            </w:r>
          </w:p>
        </w:tc>
      </w:tr>
      <w:tr w:rsidRPr="009C4D10" w:rsidR="003032A9" w:rsidTr="3C6BF549"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3C6BF549"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3C6BF549"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3C6BF549"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3C6BF549"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3C6BF549"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3C6BF549"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3C6BF549"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3C6BF549"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3C6BF549"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82AAF3C" w14:textId="2116673C">
            <w:pPr>
              <w:textAlignment w:val="baseline"/>
              <w:rPr>
                <w:rFonts w:ascii="Calibri" w:hAnsi="Calibri" w:eastAsia="Times New Roman" w:cs="Calibri"/>
                <w:kern w:val="0"/>
                <w:lang w:eastAsia="en-GB"/>
                <w14:ligatures w14:val="none"/>
              </w:rPr>
            </w:pPr>
            <w:r w:rsidRPr="3C6BF549" w:rsidR="454AE1E2">
              <w:rPr>
                <w:rFonts w:ascii="Calibri" w:hAnsi="Calibri" w:eastAsia="Times New Roman" w:cs="Calibri"/>
                <w:lang w:eastAsia="en-GB"/>
              </w:rPr>
              <w:t>x</w:t>
            </w:r>
          </w:p>
        </w:tc>
      </w:tr>
      <w:tr w:rsidRPr="009C4D10" w:rsidR="003D5104" w:rsidTr="3C6BF549"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3C6BF549"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3C6BF549" w14:paraId="6888854E" w14:textId="77777777">
        <w:trPr>
          <w:trHeight w:val="1020"/>
        </w:trPr>
        <w:tc>
          <w:tcPr>
            <w:tcW w:w="1066" w:type="dxa"/>
            <w:shd w:val="clear" w:color="auto" w:fill="auto"/>
            <w:tcMar/>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3C6BF549"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3C6BF549"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2604891D" w14:textId="2B1389FE">
            <w:pPr>
              <w:textAlignment w:val="baseline"/>
              <w:rPr>
                <w:rFonts w:ascii="Calibri" w:hAnsi="Calibri" w:eastAsia="Times New Roman" w:cs="Calibri"/>
                <w:kern w:val="0"/>
                <w:lang w:eastAsia="en-GB"/>
                <w14:ligatures w14:val="none"/>
              </w:rPr>
            </w:pPr>
            <w:r w:rsidRPr="3C6BF549" w:rsidR="4806C475">
              <w:rPr>
                <w:rFonts w:ascii="Calibri" w:hAnsi="Calibri" w:eastAsia="Times New Roman" w:cs="Calibri"/>
                <w:lang w:eastAsia="en-GB"/>
              </w:rPr>
              <w:t>x</w:t>
            </w:r>
          </w:p>
        </w:tc>
      </w:tr>
      <w:tr w:rsidRPr="009C4D10" w:rsidR="00BE1F9E" w:rsidTr="3C6BF549"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6830102" w14:textId="7B496D93">
            <w:pPr>
              <w:textAlignment w:val="baseline"/>
              <w:rPr>
                <w:rFonts w:ascii="Calibri" w:hAnsi="Calibri" w:eastAsia="Times New Roman" w:cs="Calibri"/>
                <w:kern w:val="0"/>
                <w:lang w:eastAsia="en-GB"/>
                <w14:ligatures w14:val="none"/>
              </w:rPr>
            </w:pPr>
            <w:r w:rsidRPr="3C6BF549" w:rsidR="4806C475">
              <w:rPr>
                <w:rFonts w:ascii="Calibri" w:hAnsi="Calibri" w:eastAsia="Times New Roman" w:cs="Calibri"/>
                <w:lang w:eastAsia="en-GB"/>
              </w:rPr>
              <w:t>x</w:t>
            </w:r>
          </w:p>
        </w:tc>
      </w:tr>
      <w:tr w:rsidRPr="009C4D10" w:rsidR="00BE1F9E" w:rsidTr="3C6BF549"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82CAB5A" w14:textId="7E85790D">
            <w:pPr>
              <w:textAlignment w:val="baseline"/>
              <w:rPr>
                <w:rFonts w:ascii="Calibri" w:hAnsi="Calibri" w:eastAsia="Times New Roman" w:cs="Calibri"/>
                <w:kern w:val="0"/>
                <w:lang w:eastAsia="en-GB"/>
                <w14:ligatures w14:val="none"/>
              </w:rPr>
            </w:pPr>
            <w:r w:rsidRPr="00CF2E7C" w:rsidR="72409D7E">
              <w:rPr>
                <w:rFonts w:ascii="Calibri" w:hAnsi="Calibri" w:eastAsia="Times New Roman" w:cs="Calibri"/>
                <w:kern w:val="0"/>
                <w:lang w:val="en-SG" w:eastAsia="en-GB"/>
                <w14:ligatures w14:val="none"/>
              </w:rPr>
              <w:t> </w:t>
            </w:r>
            <w:r w:rsidRPr="00CF2E7C" w:rsidR="62E3FB2F">
              <w:rPr>
                <w:rFonts w:ascii="Calibri" w:hAnsi="Calibri" w:eastAsia="Times New Roman" w:cs="Calibri"/>
                <w:kern w:val="0"/>
                <w:lang w:val="en-SG" w:eastAsia="en-GB"/>
                <w14:ligatures w14:val="none"/>
              </w:rPr>
              <w:t>x</w:t>
            </w:r>
          </w:p>
        </w:tc>
      </w:tr>
      <w:tr w:rsidRPr="009C4D10" w:rsidR="00BE1F9E" w:rsidTr="3C6BF549"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3C6BF549"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3C6BF549"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3C6BF549"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3C6BF549"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881339D" w14:textId="7C49931C">
            <w:pPr>
              <w:textAlignment w:val="baseline"/>
              <w:rPr>
                <w:rFonts w:ascii="Calibri" w:hAnsi="Calibri" w:eastAsia="Times New Roman" w:cs="Calibri"/>
                <w:kern w:val="0"/>
                <w:lang w:eastAsia="en-GB"/>
                <w14:ligatures w14:val="none"/>
              </w:rPr>
            </w:pPr>
            <w:r w:rsidRPr="3C6BF549" w:rsidR="5A62C65D">
              <w:rPr>
                <w:rFonts w:ascii="Calibri" w:hAnsi="Calibri" w:eastAsia="Times New Roman" w:cs="Calibri"/>
                <w:lang w:eastAsia="en-GB"/>
              </w:rPr>
              <w:t>x</w:t>
            </w:r>
          </w:p>
        </w:tc>
      </w:tr>
      <w:tr w:rsidRPr="009C4D10" w:rsidR="00DC31BF" w:rsidTr="3C6BF549"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3C6BF549"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3C6BF549"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3C6BF549"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3C6BF549"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3C6BF549"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3C6BF549"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38EF05" w14:textId="54F9AFBF">
            <w:pPr>
              <w:textAlignment w:val="baseline"/>
              <w:rPr>
                <w:rFonts w:ascii="Calibri" w:hAnsi="Calibri" w:eastAsia="Times New Roman" w:cs="Calibri"/>
                <w:kern w:val="0"/>
                <w:lang w:eastAsia="en-GB"/>
                <w14:ligatures w14:val="none"/>
              </w:rPr>
            </w:pPr>
            <w:r w:rsidRPr="00CF2E7C" w:rsidR="350CC2BC">
              <w:rPr>
                <w:rFonts w:ascii="Calibri" w:hAnsi="Calibri" w:eastAsia="Times New Roman" w:cs="Calibri"/>
                <w:kern w:val="0"/>
                <w:lang w:val="en-SG" w:eastAsia="en-GB"/>
                <w14:ligatures w14:val="none"/>
              </w:rPr>
              <w:t> </w:t>
            </w:r>
            <w:r w:rsidRPr="00CF2E7C" w:rsidR="0E936F59">
              <w:rPr>
                <w:rFonts w:ascii="Calibri" w:hAnsi="Calibri" w:eastAsia="Times New Roman" w:cs="Calibri"/>
                <w:kern w:val="0"/>
                <w:lang w:val="en-SG" w:eastAsia="en-GB"/>
                <w14:ligatures w14:val="none"/>
              </w:rPr>
              <w:t>x</w:t>
            </w:r>
          </w:p>
        </w:tc>
      </w:tr>
      <w:tr w:rsidRPr="009C4D10" w:rsidR="0098226E" w:rsidTr="3C6BF549"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3C6BF549"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9A171BC" w14:textId="7D9FF4BC">
            <w:pPr>
              <w:textAlignment w:val="baseline"/>
              <w:rPr>
                <w:rFonts w:ascii="Calibri" w:hAnsi="Calibri" w:eastAsia="Times New Roman" w:cs="Calibri"/>
                <w:kern w:val="0"/>
                <w:lang w:eastAsia="en-GB"/>
                <w14:ligatures w14:val="none"/>
              </w:rPr>
            </w:pPr>
            <w:r w:rsidRPr="3C6BF549" w:rsidR="69F79A6C">
              <w:rPr>
                <w:rFonts w:ascii="Calibri" w:hAnsi="Calibri" w:eastAsia="Times New Roman" w:cs="Calibri"/>
                <w:lang w:eastAsia="en-GB"/>
              </w:rPr>
              <w:t>x</w:t>
            </w:r>
          </w:p>
        </w:tc>
      </w:tr>
      <w:tr w:rsidRPr="009C4D10" w:rsidR="0098226E" w:rsidTr="3C6BF549"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67B730FF" w14:textId="638F285F">
            <w:pPr>
              <w:textAlignment w:val="baseline"/>
              <w:rPr>
                <w:rFonts w:ascii="Calibri" w:hAnsi="Calibri" w:eastAsia="Times New Roman" w:cs="Calibri"/>
                <w:kern w:val="0"/>
                <w:lang w:eastAsia="en-GB"/>
                <w14:ligatures w14:val="none"/>
              </w:rPr>
            </w:pPr>
            <w:r w:rsidRPr="3C6BF549" w:rsidR="4A17E8FA">
              <w:rPr>
                <w:rFonts w:ascii="Calibri" w:hAnsi="Calibri" w:eastAsia="Times New Roman" w:cs="Calibri"/>
                <w:lang w:eastAsia="en-GB"/>
              </w:rPr>
              <w:t>x</w:t>
            </w:r>
          </w:p>
        </w:tc>
      </w:tr>
      <w:tr w:rsidRPr="009C4D10" w:rsidR="0098226E" w:rsidTr="3C6BF549"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3C6BF549"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3C6BF549"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3C6BF549"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3C6BF549"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3C6BF549"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3C6BF549"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3C6BF549"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3C6BF549"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3C6BF549"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3C6BF549"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C2594F6" w14:textId="429EF745">
            <w:pPr>
              <w:textAlignment w:val="baseline"/>
              <w:rPr>
                <w:rFonts w:ascii="Calibri" w:hAnsi="Calibri" w:eastAsia="Times New Roman" w:cs="Calibri"/>
                <w:kern w:val="0"/>
                <w:lang w:eastAsia="en-GB"/>
                <w14:ligatures w14:val="none"/>
              </w:rPr>
            </w:pPr>
            <w:r w:rsidRPr="3C6BF549" w:rsidR="7E7ECBA0">
              <w:rPr>
                <w:rFonts w:ascii="Calibri" w:hAnsi="Calibri" w:eastAsia="Times New Roman" w:cs="Calibri"/>
                <w:lang w:eastAsia="en-GB"/>
              </w:rPr>
              <w:t>x</w:t>
            </w:r>
          </w:p>
        </w:tc>
      </w:tr>
      <w:tr w:rsidRPr="009C4D10" w:rsidR="00F10A6E" w:rsidTr="3C6BF549"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3C6BF549"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3C6BF549"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3C6BF549"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3C6BF549"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3C6BF549"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3C6BF549"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3C6BF549"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61F815" w14:textId="2BFA37A5">
            <w:pPr>
              <w:textAlignment w:val="baseline"/>
              <w:rPr>
                <w:rFonts w:ascii="Calibri" w:hAnsi="Calibri" w:eastAsia="Times New Roman" w:cs="Calibri"/>
                <w:kern w:val="0"/>
                <w:lang w:eastAsia="en-GB"/>
                <w14:ligatures w14:val="none"/>
              </w:rPr>
            </w:pPr>
            <w:r w:rsidRPr="3C6BF549" w:rsidR="5AEE3E1A">
              <w:rPr>
                <w:rFonts w:ascii="Calibri" w:hAnsi="Calibri" w:eastAsia="Times New Roman" w:cs="Calibri"/>
                <w:lang w:eastAsia="en-GB"/>
              </w:rPr>
              <w:t>x</w:t>
            </w:r>
          </w:p>
        </w:tc>
      </w:tr>
      <w:tr w:rsidRPr="009C4D10" w:rsidR="00F26296" w:rsidTr="3C6BF549"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3C6BF549"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3C6BF549"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3C6BF549"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3C6BF549"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11331C6" w14:textId="0A1A856C">
            <w:pPr>
              <w:textAlignment w:val="baseline"/>
              <w:rPr>
                <w:rFonts w:ascii="Calibri" w:hAnsi="Calibri" w:eastAsia="Times New Roman" w:cs="Calibri"/>
                <w:kern w:val="0"/>
                <w:lang w:eastAsia="en-GB"/>
                <w14:ligatures w14:val="none"/>
              </w:rPr>
            </w:pPr>
            <w:r w:rsidRPr="00CF2E7C" w:rsidR="3FC2CD29">
              <w:rPr>
                <w:rFonts w:ascii="Calibri" w:hAnsi="Calibri" w:eastAsia="Times New Roman" w:cs="Calibri"/>
                <w:kern w:val="0"/>
                <w:lang w:val="en-SG" w:eastAsia="en-GB"/>
                <w14:ligatures w14:val="none"/>
              </w:rPr>
              <w:t> </w:t>
            </w:r>
            <w:r w:rsidRPr="00CF2E7C" w:rsidR="3FC2CD29">
              <w:rPr>
                <w:rFonts w:ascii="Calibri" w:hAnsi="Calibri" w:eastAsia="Times New Roman" w:cs="Calibri"/>
                <w:kern w:val="0"/>
                <w:lang w:eastAsia="en-GB"/>
                <w14:ligatures w14:val="none"/>
              </w:rPr>
              <w:t> </w:t>
            </w:r>
            <w:r w:rsidRPr="00CF2E7C" w:rsidR="23FBD23E">
              <w:rPr>
                <w:rFonts w:ascii="Calibri" w:hAnsi="Calibri" w:eastAsia="Times New Roman" w:cs="Calibri"/>
                <w:kern w:val="0"/>
                <w:lang w:eastAsia="en-GB"/>
                <w14:ligatures w14:val="none"/>
              </w:rPr>
              <w:t>x</w:t>
            </w:r>
          </w:p>
        </w:tc>
      </w:tr>
      <w:tr w:rsidRPr="009C4D10" w:rsidR="00F26296" w:rsidTr="3C6BF549"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262C0D" w14:textId="69BAFB4A">
            <w:pPr>
              <w:textAlignment w:val="baseline"/>
              <w:rPr>
                <w:rFonts w:ascii="Calibri" w:hAnsi="Calibri" w:eastAsia="Times New Roman" w:cs="Calibri"/>
                <w:kern w:val="0"/>
                <w:lang w:eastAsia="en-GB"/>
                <w14:ligatures w14:val="none"/>
              </w:rPr>
            </w:pPr>
            <w:r w:rsidRPr="00CF2E7C" w:rsidR="3FC2CD29">
              <w:rPr>
                <w:rFonts w:ascii="Calibri" w:hAnsi="Calibri" w:eastAsia="Times New Roman" w:cs="Calibri"/>
                <w:kern w:val="0"/>
                <w:lang w:val="en-SG" w:eastAsia="en-GB"/>
                <w14:ligatures w14:val="none"/>
              </w:rPr>
              <w:t> </w:t>
            </w:r>
            <w:r w:rsidRPr="00CF2E7C" w:rsidR="3FC2CD29">
              <w:rPr>
                <w:rFonts w:ascii="Calibri" w:hAnsi="Calibri" w:eastAsia="Times New Roman" w:cs="Calibri"/>
                <w:kern w:val="0"/>
                <w:lang w:eastAsia="en-GB"/>
                <w14:ligatures w14:val="none"/>
              </w:rPr>
              <w:t> </w:t>
            </w:r>
            <w:r w:rsidRPr="00CF2E7C" w:rsidR="23FBD23E">
              <w:rPr>
                <w:rFonts w:ascii="Calibri" w:hAnsi="Calibri" w:eastAsia="Times New Roman" w:cs="Calibri"/>
                <w:kern w:val="0"/>
                <w:lang w:eastAsia="en-GB"/>
                <w14:ligatures w14:val="none"/>
              </w:rPr>
              <w:t>x</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3C6BF549"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3C6BF549"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3C6BF549" w:rsidRDefault="00702413" w14:paraId="2FE5DF4C" w14:textId="73037797">
            <w:pPr>
              <w:textAlignment w:val="baseline"/>
              <w:rPr>
                <w:rFonts w:eastAsia="Times New Roman" w:cs="Calibri" w:cstheme="minorAscii"/>
                <w:kern w:val="0"/>
                <w:lang w:eastAsia="en-GB"/>
                <w14:ligatures w14:val="none"/>
              </w:rPr>
            </w:pPr>
            <w:r w:rsidRPr="3C6BF549" w:rsidR="6EA2E370">
              <w:rPr>
                <w:rFonts w:eastAsia="Times New Roman" w:cs="Calibri" w:cstheme="minorAscii"/>
                <w:lang w:eastAsia="en-GB"/>
              </w:rPr>
              <w:t>All three papers show that stress tests are important but do not give concrete requirements to banks.</w:t>
            </w:r>
          </w:p>
        </w:tc>
      </w:tr>
      <w:tr w:rsidRPr="009C4D10" w:rsidR="00702413" w:rsidTr="3C6BF549"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3C6BF549"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3C6BF549"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3C6BF549"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3C6BF549"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32485369" w14:textId="742979AB">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7C707478">
              <w:rPr>
                <w:rFonts w:cs="Calibri" w:cstheme="minorAscii"/>
              </w:rPr>
              <w:t>x</w:t>
            </w:r>
          </w:p>
        </w:tc>
      </w:tr>
      <w:tr w:rsidRPr="009C4D10" w:rsidR="00FE0EA5" w:rsidTr="3C6BF549"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62563918" w14:textId="2EF29E40">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099C999E">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3C6BF549"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628FCEFC" w14:textId="26FC3596">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7C707478">
              <w:rPr>
                <w:rFonts w:cs="Calibri" w:cstheme="minorAscii"/>
              </w:rPr>
              <w:t>x</w:t>
            </w:r>
          </w:p>
        </w:tc>
      </w:tr>
      <w:tr w:rsidRPr="009C4D10" w:rsidR="00FE0EA5" w:rsidTr="3C6BF549"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6020DE7E" w14:textId="7C69558D">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000E9EB6">
              <w:rPr>
                <w:rFonts w:cs="Calibri" w:cstheme="minorAscii"/>
              </w:rPr>
              <w:t>x</w:t>
            </w:r>
          </w:p>
        </w:tc>
      </w:tr>
      <w:tr w:rsidRPr="009C4D10" w:rsidR="00FE0EA5" w:rsidTr="3C6BF549"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71326AFE" w14:textId="5E422AF0">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000E9EB6">
              <w:rPr>
                <w:rFonts w:cs="Calibri" w:cstheme="minorAscii"/>
              </w:rPr>
              <w:t>x</w:t>
            </w:r>
          </w:p>
        </w:tc>
      </w:tr>
      <w:tr w:rsidRPr="009C4D10" w:rsidR="00FE0EA5" w:rsidTr="3C6BF549"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6C042850" w14:textId="666BDDB5">
            <w:pPr>
              <w:rPr>
                <w:rFonts w:cs="Calibri" w:cstheme="minorAscii"/>
              </w:rPr>
            </w:pPr>
            <w:r w:rsidRPr="3C6BF549" w:rsidR="58F96708">
              <w:rPr>
                <w:rFonts w:cs="Calibri" w:cstheme="minorAscii"/>
              </w:rPr>
              <w:t>  </w:t>
            </w:r>
            <w:r w:rsidRPr="3C6BF549" w:rsidR="000E9EB6">
              <w:rPr>
                <w:rFonts w:cs="Calibri" w:cstheme="minorAscii"/>
              </w:rPr>
              <w:t>x</w:t>
            </w:r>
          </w:p>
        </w:tc>
      </w:tr>
      <w:tr w:rsidRPr="009C4D10" w:rsidR="00FE0EA5" w:rsidTr="3C6BF549"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3C6BF549" w:rsidRDefault="00FE0EA5" w14:paraId="095A1B27" w14:textId="6ECD222B">
            <w:pPr>
              <w:rPr>
                <w:rFonts w:cs="Calibri" w:cstheme="minorAscii"/>
              </w:rPr>
            </w:pPr>
            <w:r w:rsidRPr="3C6BF549" w:rsidR="58F96708">
              <w:rPr>
                <w:rFonts w:cs="Calibri" w:cstheme="minorAscii"/>
                <w:lang w:val="en-SG"/>
              </w:rPr>
              <w:t> </w:t>
            </w:r>
            <w:r w:rsidRPr="3C6BF549" w:rsidR="58F96708">
              <w:rPr>
                <w:rFonts w:cs="Calibri" w:cstheme="minorAscii"/>
              </w:rPr>
              <w:t> </w:t>
            </w:r>
            <w:r w:rsidRPr="3C6BF549" w:rsidR="651DD1CC">
              <w:rPr>
                <w:rFonts w:cs="Calibri" w:cstheme="minorAscii"/>
              </w:rPr>
              <w:t>x</w:t>
            </w:r>
          </w:p>
        </w:tc>
      </w:tr>
      <w:tr w:rsidRPr="009C4D10" w:rsidR="00F9576A" w:rsidTr="3C6BF549"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3C6BF549"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14127" w:rsidP="00874E39" w:rsidRDefault="00C14127" w14:paraId="1FA6AB1A" w14:textId="77777777">
      <w:r>
        <w:separator/>
      </w:r>
    </w:p>
  </w:endnote>
  <w:endnote w:type="continuationSeparator" w:id="0">
    <w:p w:rsidR="00C14127" w:rsidP="00874E39" w:rsidRDefault="00C14127" w14:paraId="63DF7384" w14:textId="77777777">
      <w:r>
        <w:continuationSeparator/>
      </w:r>
    </w:p>
  </w:endnote>
  <w:endnote w:type="continuationNotice" w:id="1">
    <w:p w:rsidR="00C14127" w:rsidRDefault="00C14127" w14:paraId="7D1EA71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14127" w:rsidP="00874E39" w:rsidRDefault="00C14127" w14:paraId="2D5100CE" w14:textId="77777777">
      <w:r>
        <w:separator/>
      </w:r>
    </w:p>
  </w:footnote>
  <w:footnote w:type="continuationSeparator" w:id="0">
    <w:p w:rsidR="00C14127" w:rsidP="00874E39" w:rsidRDefault="00C14127" w14:paraId="56E94DED" w14:textId="77777777">
      <w:r>
        <w:continuationSeparator/>
      </w:r>
    </w:p>
  </w:footnote>
  <w:footnote w:type="continuationNotice" w:id="1">
    <w:p w:rsidR="00C14127" w:rsidRDefault="00C14127" w14:paraId="1A124A4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bcddbbc"/>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E9EB6"/>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77D"/>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392"/>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35D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27"/>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62143"/>
    <w:rsid w:val="01FCB513"/>
    <w:rsid w:val="020275F2"/>
    <w:rsid w:val="0211B47F"/>
    <w:rsid w:val="0225E32C"/>
    <w:rsid w:val="027C24DB"/>
    <w:rsid w:val="02F14BEE"/>
    <w:rsid w:val="0308FA2A"/>
    <w:rsid w:val="0309FD5E"/>
    <w:rsid w:val="0323C718"/>
    <w:rsid w:val="03D8A615"/>
    <w:rsid w:val="03E120AC"/>
    <w:rsid w:val="03E723D7"/>
    <w:rsid w:val="043B16D5"/>
    <w:rsid w:val="04546A8E"/>
    <w:rsid w:val="04931AA5"/>
    <w:rsid w:val="04BDA2DC"/>
    <w:rsid w:val="050BA7A1"/>
    <w:rsid w:val="05343DD4"/>
    <w:rsid w:val="055D3A24"/>
    <w:rsid w:val="0561B863"/>
    <w:rsid w:val="05AD2A3D"/>
    <w:rsid w:val="05E4EB80"/>
    <w:rsid w:val="0612B92A"/>
    <w:rsid w:val="06479D6F"/>
    <w:rsid w:val="065CB9A9"/>
    <w:rsid w:val="06B180B1"/>
    <w:rsid w:val="06C7CF07"/>
    <w:rsid w:val="07026155"/>
    <w:rsid w:val="0709594C"/>
    <w:rsid w:val="0771FED5"/>
    <w:rsid w:val="078760B9"/>
    <w:rsid w:val="0795D35F"/>
    <w:rsid w:val="07A6A296"/>
    <w:rsid w:val="07CBD209"/>
    <w:rsid w:val="07F45FEC"/>
    <w:rsid w:val="081E58F8"/>
    <w:rsid w:val="0832F5FB"/>
    <w:rsid w:val="08D15C97"/>
    <w:rsid w:val="09720506"/>
    <w:rsid w:val="0990B512"/>
    <w:rsid w:val="099C999E"/>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BFB250A"/>
    <w:rsid w:val="0C214D4F"/>
    <w:rsid w:val="0C5C6B90"/>
    <w:rsid w:val="0C6A5BEA"/>
    <w:rsid w:val="0C911AFA"/>
    <w:rsid w:val="0D119C5D"/>
    <w:rsid w:val="0D260934"/>
    <w:rsid w:val="0D8B5F9C"/>
    <w:rsid w:val="0DDE68E9"/>
    <w:rsid w:val="0E04AF49"/>
    <w:rsid w:val="0E7EE3CA"/>
    <w:rsid w:val="0E8E05B8"/>
    <w:rsid w:val="0E936F59"/>
    <w:rsid w:val="0EAA39F8"/>
    <w:rsid w:val="0F3385D5"/>
    <w:rsid w:val="0F8EA928"/>
    <w:rsid w:val="0FB8FC86"/>
    <w:rsid w:val="0FC34BD9"/>
    <w:rsid w:val="0FCA10AE"/>
    <w:rsid w:val="10068807"/>
    <w:rsid w:val="102039FF"/>
    <w:rsid w:val="10C284BA"/>
    <w:rsid w:val="10D171E0"/>
    <w:rsid w:val="10DEB11C"/>
    <w:rsid w:val="10F00546"/>
    <w:rsid w:val="10F127CA"/>
    <w:rsid w:val="10FEF039"/>
    <w:rsid w:val="113AE435"/>
    <w:rsid w:val="115308ED"/>
    <w:rsid w:val="11533657"/>
    <w:rsid w:val="1157E2E1"/>
    <w:rsid w:val="11AF4893"/>
    <w:rsid w:val="11C2DDCB"/>
    <w:rsid w:val="11E8075C"/>
    <w:rsid w:val="1216134D"/>
    <w:rsid w:val="125A15B0"/>
    <w:rsid w:val="1267A280"/>
    <w:rsid w:val="128B7576"/>
    <w:rsid w:val="1296CC1F"/>
    <w:rsid w:val="12CDDDC4"/>
    <w:rsid w:val="12FA3EF3"/>
    <w:rsid w:val="13286497"/>
    <w:rsid w:val="1347CCC5"/>
    <w:rsid w:val="1390FF7B"/>
    <w:rsid w:val="139E0B01"/>
    <w:rsid w:val="13A84296"/>
    <w:rsid w:val="13A856F1"/>
    <w:rsid w:val="13B322E5"/>
    <w:rsid w:val="13C36AC6"/>
    <w:rsid w:val="13E91E1A"/>
    <w:rsid w:val="140FF84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8FB2DB"/>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423CF5"/>
    <w:rsid w:val="21EF7AC4"/>
    <w:rsid w:val="226CFF44"/>
    <w:rsid w:val="22CAA1BE"/>
    <w:rsid w:val="22F5D270"/>
    <w:rsid w:val="22F75C2C"/>
    <w:rsid w:val="232DCB7A"/>
    <w:rsid w:val="233A77AF"/>
    <w:rsid w:val="23B76162"/>
    <w:rsid w:val="23FBD23E"/>
    <w:rsid w:val="24081EBA"/>
    <w:rsid w:val="2452B4E5"/>
    <w:rsid w:val="2452D0D6"/>
    <w:rsid w:val="24576229"/>
    <w:rsid w:val="24A746AA"/>
    <w:rsid w:val="252CCE01"/>
    <w:rsid w:val="25720A80"/>
    <w:rsid w:val="257C8025"/>
    <w:rsid w:val="257E3A91"/>
    <w:rsid w:val="258024B1"/>
    <w:rsid w:val="26034E44"/>
    <w:rsid w:val="26567C6B"/>
    <w:rsid w:val="266E4E0D"/>
    <w:rsid w:val="26701D76"/>
    <w:rsid w:val="26A8669A"/>
    <w:rsid w:val="2716CD0F"/>
    <w:rsid w:val="271EB191"/>
    <w:rsid w:val="27253295"/>
    <w:rsid w:val="272EE701"/>
    <w:rsid w:val="274ED34B"/>
    <w:rsid w:val="2779D01C"/>
    <w:rsid w:val="279CA012"/>
    <w:rsid w:val="27E4713E"/>
    <w:rsid w:val="280B79FC"/>
    <w:rsid w:val="28705DA3"/>
    <w:rsid w:val="288F467D"/>
    <w:rsid w:val="28944AA8"/>
    <w:rsid w:val="28A28774"/>
    <w:rsid w:val="28AEC15E"/>
    <w:rsid w:val="28B6327C"/>
    <w:rsid w:val="28EAF516"/>
    <w:rsid w:val="291748B1"/>
    <w:rsid w:val="2918780C"/>
    <w:rsid w:val="2918F556"/>
    <w:rsid w:val="293B0D29"/>
    <w:rsid w:val="294A656B"/>
    <w:rsid w:val="29501296"/>
    <w:rsid w:val="296C9326"/>
    <w:rsid w:val="2971FD98"/>
    <w:rsid w:val="29B03051"/>
    <w:rsid w:val="2A20D67F"/>
    <w:rsid w:val="2A84F75D"/>
    <w:rsid w:val="2AE12B46"/>
    <w:rsid w:val="2AFA85B6"/>
    <w:rsid w:val="2B60652F"/>
    <w:rsid w:val="2B7DB158"/>
    <w:rsid w:val="2B7E6EF0"/>
    <w:rsid w:val="2BDC7ED2"/>
    <w:rsid w:val="2BEFB30E"/>
    <w:rsid w:val="2BF3A920"/>
    <w:rsid w:val="2BFFA4FE"/>
    <w:rsid w:val="2C1094A7"/>
    <w:rsid w:val="2C323816"/>
    <w:rsid w:val="2C41DCEA"/>
    <w:rsid w:val="2C427301"/>
    <w:rsid w:val="2C7261FA"/>
    <w:rsid w:val="2CA24D0C"/>
    <w:rsid w:val="2CBCEA80"/>
    <w:rsid w:val="2CC05F01"/>
    <w:rsid w:val="2CCC85E6"/>
    <w:rsid w:val="2CDA6B9F"/>
    <w:rsid w:val="2CEC310B"/>
    <w:rsid w:val="2D091BC1"/>
    <w:rsid w:val="2D167D19"/>
    <w:rsid w:val="2D22A1C8"/>
    <w:rsid w:val="2D3C7F38"/>
    <w:rsid w:val="2D42D415"/>
    <w:rsid w:val="2DA15703"/>
    <w:rsid w:val="2DC93DDE"/>
    <w:rsid w:val="2DE7AF2C"/>
    <w:rsid w:val="2DEAFE8A"/>
    <w:rsid w:val="2DEE255A"/>
    <w:rsid w:val="2E12FDCE"/>
    <w:rsid w:val="2E40FA53"/>
    <w:rsid w:val="2E48C4FC"/>
    <w:rsid w:val="2E6329C9"/>
    <w:rsid w:val="2EE410E5"/>
    <w:rsid w:val="2F37ACB2"/>
    <w:rsid w:val="2FA6261B"/>
    <w:rsid w:val="2FD837A2"/>
    <w:rsid w:val="2FF6A4E8"/>
    <w:rsid w:val="2FFB1236"/>
    <w:rsid w:val="30030D6B"/>
    <w:rsid w:val="301C1F4C"/>
    <w:rsid w:val="3047D054"/>
    <w:rsid w:val="305871D2"/>
    <w:rsid w:val="30D7E1C6"/>
    <w:rsid w:val="30EE0E1C"/>
    <w:rsid w:val="311B7630"/>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8E0D3E"/>
    <w:rsid w:val="34D9D894"/>
    <w:rsid w:val="34FE116B"/>
    <w:rsid w:val="350CC2BC"/>
    <w:rsid w:val="358B4182"/>
    <w:rsid w:val="35F55AB0"/>
    <w:rsid w:val="363B9A27"/>
    <w:rsid w:val="366D57B2"/>
    <w:rsid w:val="3675C8BF"/>
    <w:rsid w:val="36ACEF8A"/>
    <w:rsid w:val="36D50D94"/>
    <w:rsid w:val="36D90F93"/>
    <w:rsid w:val="36DFCDE2"/>
    <w:rsid w:val="36EA4D22"/>
    <w:rsid w:val="3785CA07"/>
    <w:rsid w:val="37DE0C46"/>
    <w:rsid w:val="380B10E9"/>
    <w:rsid w:val="387F6CD0"/>
    <w:rsid w:val="38878B9A"/>
    <w:rsid w:val="38A55021"/>
    <w:rsid w:val="38CD5680"/>
    <w:rsid w:val="391A85E0"/>
    <w:rsid w:val="39761EB5"/>
    <w:rsid w:val="39C436BC"/>
    <w:rsid w:val="39CCE799"/>
    <w:rsid w:val="39F69C43"/>
    <w:rsid w:val="3A59A328"/>
    <w:rsid w:val="3AB857BD"/>
    <w:rsid w:val="3AFADE61"/>
    <w:rsid w:val="3AFC104E"/>
    <w:rsid w:val="3B1D3EA4"/>
    <w:rsid w:val="3B3AA81C"/>
    <w:rsid w:val="3B4846B5"/>
    <w:rsid w:val="3BCEFFB2"/>
    <w:rsid w:val="3BEF3C79"/>
    <w:rsid w:val="3BFD7E66"/>
    <w:rsid w:val="3C085E64"/>
    <w:rsid w:val="3C3340AE"/>
    <w:rsid w:val="3C3F06C6"/>
    <w:rsid w:val="3C49D6BA"/>
    <w:rsid w:val="3C6BF549"/>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C2CD29"/>
    <w:rsid w:val="402EE87E"/>
    <w:rsid w:val="403480BB"/>
    <w:rsid w:val="4038FB27"/>
    <w:rsid w:val="403A90C8"/>
    <w:rsid w:val="409BDE98"/>
    <w:rsid w:val="40A7EC96"/>
    <w:rsid w:val="40B05B45"/>
    <w:rsid w:val="40CC2131"/>
    <w:rsid w:val="40DACC78"/>
    <w:rsid w:val="40E8E6E2"/>
    <w:rsid w:val="40F11653"/>
    <w:rsid w:val="4155B0B3"/>
    <w:rsid w:val="4244BE83"/>
    <w:rsid w:val="426215FF"/>
    <w:rsid w:val="427040DC"/>
    <w:rsid w:val="4281762D"/>
    <w:rsid w:val="42F121DF"/>
    <w:rsid w:val="437D82A6"/>
    <w:rsid w:val="43914498"/>
    <w:rsid w:val="43A686FB"/>
    <w:rsid w:val="43B3B921"/>
    <w:rsid w:val="43D202B3"/>
    <w:rsid w:val="43F55ABD"/>
    <w:rsid w:val="44795FA6"/>
    <w:rsid w:val="449C882E"/>
    <w:rsid w:val="44B4523A"/>
    <w:rsid w:val="44C9111A"/>
    <w:rsid w:val="44E51B8C"/>
    <w:rsid w:val="4510C4F5"/>
    <w:rsid w:val="4538AB66"/>
    <w:rsid w:val="454AE1E2"/>
    <w:rsid w:val="45B201C2"/>
    <w:rsid w:val="45CFF1FD"/>
    <w:rsid w:val="45E7AF4D"/>
    <w:rsid w:val="45FF4A45"/>
    <w:rsid w:val="46382D47"/>
    <w:rsid w:val="465C7D69"/>
    <w:rsid w:val="466E435B"/>
    <w:rsid w:val="46A0E6C4"/>
    <w:rsid w:val="46F50C52"/>
    <w:rsid w:val="46FA6E29"/>
    <w:rsid w:val="471ACB44"/>
    <w:rsid w:val="47257F41"/>
    <w:rsid w:val="47B6A061"/>
    <w:rsid w:val="47BC5285"/>
    <w:rsid w:val="47E3BC80"/>
    <w:rsid w:val="47E424D3"/>
    <w:rsid w:val="4806C475"/>
    <w:rsid w:val="481384A3"/>
    <w:rsid w:val="4814C97B"/>
    <w:rsid w:val="4815F6D0"/>
    <w:rsid w:val="486E0367"/>
    <w:rsid w:val="488807EF"/>
    <w:rsid w:val="48C54897"/>
    <w:rsid w:val="48C7EBE3"/>
    <w:rsid w:val="48E49A86"/>
    <w:rsid w:val="490E25D4"/>
    <w:rsid w:val="49442BB5"/>
    <w:rsid w:val="495A2E3A"/>
    <w:rsid w:val="495E0F00"/>
    <w:rsid w:val="49AC803D"/>
    <w:rsid w:val="49B977DD"/>
    <w:rsid w:val="49D91ECA"/>
    <w:rsid w:val="4A17E8FA"/>
    <w:rsid w:val="4A1B73D3"/>
    <w:rsid w:val="4A39A0B6"/>
    <w:rsid w:val="4A419F96"/>
    <w:rsid w:val="4A649438"/>
    <w:rsid w:val="4A6A11D0"/>
    <w:rsid w:val="4A6D6D0F"/>
    <w:rsid w:val="4ABAB518"/>
    <w:rsid w:val="4AEF8438"/>
    <w:rsid w:val="4AF15A4B"/>
    <w:rsid w:val="4AF9B87E"/>
    <w:rsid w:val="4B3663ED"/>
    <w:rsid w:val="4B8A3E47"/>
    <w:rsid w:val="4BE2FD2B"/>
    <w:rsid w:val="4BF386BD"/>
    <w:rsid w:val="4C17576E"/>
    <w:rsid w:val="4C3236F5"/>
    <w:rsid w:val="4C815D0F"/>
    <w:rsid w:val="4D6CB5CF"/>
    <w:rsid w:val="4D760FA2"/>
    <w:rsid w:val="4DB37933"/>
    <w:rsid w:val="4E0874FD"/>
    <w:rsid w:val="4E1D2C26"/>
    <w:rsid w:val="4E401868"/>
    <w:rsid w:val="4EB5ADDD"/>
    <w:rsid w:val="4F0B5A3C"/>
    <w:rsid w:val="4F2D4A24"/>
    <w:rsid w:val="4F5B9285"/>
    <w:rsid w:val="4FD59268"/>
    <w:rsid w:val="505B5F7E"/>
    <w:rsid w:val="509FB160"/>
    <w:rsid w:val="50F1020B"/>
    <w:rsid w:val="5117C498"/>
    <w:rsid w:val="51273A55"/>
    <w:rsid w:val="5150DB1E"/>
    <w:rsid w:val="51615AD7"/>
    <w:rsid w:val="518A9E3F"/>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6C4BC2"/>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AAAACF"/>
    <w:rsid w:val="57E100CC"/>
    <w:rsid w:val="57E2A5A7"/>
    <w:rsid w:val="57EEC8DF"/>
    <w:rsid w:val="584D17AC"/>
    <w:rsid w:val="58ED86FA"/>
    <w:rsid w:val="58F96708"/>
    <w:rsid w:val="591FD5CA"/>
    <w:rsid w:val="5943A7CE"/>
    <w:rsid w:val="5988617B"/>
    <w:rsid w:val="59AE2584"/>
    <w:rsid w:val="59FAA3BE"/>
    <w:rsid w:val="5A23435C"/>
    <w:rsid w:val="5A3805EB"/>
    <w:rsid w:val="5A62C65D"/>
    <w:rsid w:val="5A87F1A4"/>
    <w:rsid w:val="5AA2EE5D"/>
    <w:rsid w:val="5AEE3E1A"/>
    <w:rsid w:val="5B03CA82"/>
    <w:rsid w:val="5B182E71"/>
    <w:rsid w:val="5B77EDD5"/>
    <w:rsid w:val="5BC2CAFD"/>
    <w:rsid w:val="5BD1E633"/>
    <w:rsid w:val="5C103F66"/>
    <w:rsid w:val="5C15E85F"/>
    <w:rsid w:val="5C755BDD"/>
    <w:rsid w:val="5C790094"/>
    <w:rsid w:val="5C7A683D"/>
    <w:rsid w:val="5C7E15B0"/>
    <w:rsid w:val="5D53381F"/>
    <w:rsid w:val="5D5684AD"/>
    <w:rsid w:val="5DB80FEE"/>
    <w:rsid w:val="5DCA8484"/>
    <w:rsid w:val="5DFDE3C4"/>
    <w:rsid w:val="5E13BD2B"/>
    <w:rsid w:val="5E8085C1"/>
    <w:rsid w:val="5EB9A352"/>
    <w:rsid w:val="5EDAB6BC"/>
    <w:rsid w:val="5EDD517C"/>
    <w:rsid w:val="5EE2F5F4"/>
    <w:rsid w:val="5F0913C7"/>
    <w:rsid w:val="5F6ABBE4"/>
    <w:rsid w:val="5F7ADA0E"/>
    <w:rsid w:val="5F8E1B91"/>
    <w:rsid w:val="5FD4CC30"/>
    <w:rsid w:val="5FDFD0B4"/>
    <w:rsid w:val="6004CE34"/>
    <w:rsid w:val="60065393"/>
    <w:rsid w:val="6034A595"/>
    <w:rsid w:val="60A2D985"/>
    <w:rsid w:val="60FA34EA"/>
    <w:rsid w:val="611B361C"/>
    <w:rsid w:val="6193B1D0"/>
    <w:rsid w:val="61A942DB"/>
    <w:rsid w:val="61DDE6DD"/>
    <w:rsid w:val="62145993"/>
    <w:rsid w:val="62758EDD"/>
    <w:rsid w:val="62991756"/>
    <w:rsid w:val="62A9964B"/>
    <w:rsid w:val="62BF568E"/>
    <w:rsid w:val="62CE52DD"/>
    <w:rsid w:val="62CF290A"/>
    <w:rsid w:val="62E26A3D"/>
    <w:rsid w:val="62E3FB2F"/>
    <w:rsid w:val="62EC0E48"/>
    <w:rsid w:val="62F2EE59"/>
    <w:rsid w:val="631014AC"/>
    <w:rsid w:val="6337F107"/>
    <w:rsid w:val="63B39DD0"/>
    <w:rsid w:val="63C8C759"/>
    <w:rsid w:val="63EF5E61"/>
    <w:rsid w:val="64502038"/>
    <w:rsid w:val="645D6BE0"/>
    <w:rsid w:val="64A28A2C"/>
    <w:rsid w:val="64AB5EC6"/>
    <w:rsid w:val="64E0A93C"/>
    <w:rsid w:val="651DD1CC"/>
    <w:rsid w:val="65253912"/>
    <w:rsid w:val="6558F5D2"/>
    <w:rsid w:val="65C401CE"/>
    <w:rsid w:val="65C77DA4"/>
    <w:rsid w:val="65D9FCF9"/>
    <w:rsid w:val="65F34360"/>
    <w:rsid w:val="66272D1A"/>
    <w:rsid w:val="66D7E9A2"/>
    <w:rsid w:val="66FF8B61"/>
    <w:rsid w:val="670E42EB"/>
    <w:rsid w:val="673C1F95"/>
    <w:rsid w:val="673CE72C"/>
    <w:rsid w:val="674CBFEB"/>
    <w:rsid w:val="6759BDF9"/>
    <w:rsid w:val="676CEF2E"/>
    <w:rsid w:val="679C5776"/>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9F79A6C"/>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B985B7"/>
    <w:rsid w:val="6DF67BBE"/>
    <w:rsid w:val="6E00BFA8"/>
    <w:rsid w:val="6E05B31C"/>
    <w:rsid w:val="6E782220"/>
    <w:rsid w:val="6EA2E370"/>
    <w:rsid w:val="6EBDAFD5"/>
    <w:rsid w:val="6EF9650F"/>
    <w:rsid w:val="6F4875AE"/>
    <w:rsid w:val="6F60A3EB"/>
    <w:rsid w:val="6F6F38B2"/>
    <w:rsid w:val="6FDA1EF6"/>
    <w:rsid w:val="70A065F4"/>
    <w:rsid w:val="71033058"/>
    <w:rsid w:val="715464EF"/>
    <w:rsid w:val="722311C5"/>
    <w:rsid w:val="72409D7E"/>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7A5E98"/>
    <w:rsid w:val="76C13D70"/>
    <w:rsid w:val="76D8EABF"/>
    <w:rsid w:val="76E73DE2"/>
    <w:rsid w:val="77A064F4"/>
    <w:rsid w:val="77A65621"/>
    <w:rsid w:val="77CC48C9"/>
    <w:rsid w:val="77EFC60C"/>
    <w:rsid w:val="77F364D2"/>
    <w:rsid w:val="784BC743"/>
    <w:rsid w:val="785768A8"/>
    <w:rsid w:val="7858A782"/>
    <w:rsid w:val="7881B38D"/>
    <w:rsid w:val="78C45654"/>
    <w:rsid w:val="78C7A78F"/>
    <w:rsid w:val="78CCEBE3"/>
    <w:rsid w:val="78E01177"/>
    <w:rsid w:val="79CCF3EB"/>
    <w:rsid w:val="79F10AA6"/>
    <w:rsid w:val="7A566A18"/>
    <w:rsid w:val="7A8D5D7E"/>
    <w:rsid w:val="7A92E55B"/>
    <w:rsid w:val="7A9BE0DB"/>
    <w:rsid w:val="7AFF19FD"/>
    <w:rsid w:val="7B73DFB7"/>
    <w:rsid w:val="7C707478"/>
    <w:rsid w:val="7D21AE94"/>
    <w:rsid w:val="7D452E0A"/>
    <w:rsid w:val="7D49A977"/>
    <w:rsid w:val="7D521BC0"/>
    <w:rsid w:val="7DC846F0"/>
    <w:rsid w:val="7E051BE0"/>
    <w:rsid w:val="7E7AD4DA"/>
    <w:rsid w:val="7E7ECBA0"/>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bundesbank.de/resource/blob/922198/5e4da127f1ee91095ef016857d3642eb/472B63F073F071307366337C94F8C870/2023-04-technical-paper-data.pdf" TargetMode="External" Id="R05fc1bafa03d4dab" /><Relationship Type="http://schemas.openxmlformats.org/officeDocument/2006/relationships/hyperlink" Target="https://www.bundesbank.de/en/publications/research/discussion-papers/climate-stress-test-for-the-german-banking-sector-impact-of-the-green-transition-on-corporate-loan-portfolios-925556" TargetMode="External" Id="Rfd07638430484d13" /><Relationship Type="http://schemas.openxmlformats.org/officeDocument/2006/relationships/hyperlink" Target="https://www.bundesbank.de/en/press/speeches/getting-the-full-picture-the-road-ahead-for-climate-stress-testing-738186" TargetMode="External" Id="R4f13030bcdf0495b"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2025-07-21T23:04:00.0000000Z</dcterms:created>
  <dcterms:modified xsi:type="dcterms:W3CDTF">2025-08-20T15:34:56.2286383Z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